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F8CF7" w14:textId="77777777" w:rsidR="00776670" w:rsidRDefault="00DD189D" w:rsidP="00DD189D">
      <w:pPr>
        <w:pStyle w:val="CMT"/>
        <w:jc w:val="left"/>
      </w:pPr>
      <w:r>
        <w:t xml:space="preserve">MasterSpec </w:t>
      </w:r>
      <w:r w:rsidR="00776670">
        <w:t xml:space="preserve">2014 </w:t>
      </w:r>
    </w:p>
    <w:p w14:paraId="0F7FC650" w14:textId="77777777" w:rsidR="00DD189D" w:rsidRDefault="00DD189D" w:rsidP="00DD189D">
      <w:pPr>
        <w:pStyle w:val="CMT"/>
        <w:jc w:val="left"/>
      </w:pPr>
    </w:p>
    <w:p w14:paraId="33E791BA" w14:textId="77777777" w:rsidR="008817DF" w:rsidRDefault="00776670" w:rsidP="008817DF">
      <w:pPr>
        <w:pStyle w:val="SCT"/>
        <w:jc w:val="center"/>
        <w:rPr>
          <w:rStyle w:val="NUM"/>
        </w:rPr>
      </w:pPr>
      <w:r>
        <w:t xml:space="preserve">SECTION </w:t>
      </w:r>
      <w:r w:rsidR="008817DF">
        <w:rPr>
          <w:rStyle w:val="NUM"/>
        </w:rPr>
        <w:t>32 17 23</w:t>
      </w:r>
    </w:p>
    <w:p w14:paraId="55CE5BEB" w14:textId="77777777" w:rsidR="00776670" w:rsidRDefault="00776670" w:rsidP="008817DF">
      <w:pPr>
        <w:pStyle w:val="SCT"/>
        <w:jc w:val="center"/>
      </w:pPr>
      <w:r>
        <w:rPr>
          <w:rStyle w:val="NAM"/>
        </w:rPr>
        <w:t>PAVEMENT MARKINGS</w:t>
      </w:r>
    </w:p>
    <w:p w14:paraId="72B461C2" w14:textId="77777777" w:rsidR="00776670" w:rsidRDefault="00776670" w:rsidP="008817DF">
      <w:pPr>
        <w:pStyle w:val="CMT"/>
        <w:jc w:val="left"/>
      </w:pPr>
      <w:r>
        <w:t>Revise this Section by deleting and inserting text to meet Project-specific requirements.</w:t>
      </w:r>
    </w:p>
    <w:p w14:paraId="0D174950" w14:textId="77777777" w:rsidR="00776670" w:rsidRDefault="00776670" w:rsidP="008817DF">
      <w:pPr>
        <w:pStyle w:val="CMT"/>
        <w:jc w:val="left"/>
      </w:pPr>
      <w:r>
        <w:t>Verify that Section titles referenced in this Section are correct for this Project's Specifications; Section titles may have changed.</w:t>
      </w:r>
    </w:p>
    <w:p w14:paraId="51644306" w14:textId="77777777" w:rsidR="00776670" w:rsidRDefault="00776670" w:rsidP="008817DF">
      <w:pPr>
        <w:pStyle w:val="PRT"/>
        <w:jc w:val="left"/>
      </w:pPr>
      <w:r>
        <w:t>GENERAL</w:t>
      </w:r>
    </w:p>
    <w:p w14:paraId="0E6C2988" w14:textId="77777777" w:rsidR="00776670" w:rsidRDefault="00776670" w:rsidP="008817DF">
      <w:pPr>
        <w:pStyle w:val="ART"/>
        <w:jc w:val="left"/>
      </w:pPr>
      <w:r>
        <w:t>RELATED DOCUMENTS</w:t>
      </w:r>
    </w:p>
    <w:p w14:paraId="6681EC8B" w14:textId="77777777" w:rsidR="00776670" w:rsidRDefault="00BC5B40" w:rsidP="008817DF">
      <w:pPr>
        <w:pStyle w:val="CMT"/>
        <w:jc w:val="left"/>
      </w:pPr>
      <w:r w:rsidRPr="008B5161">
        <w:rPr>
          <w:b/>
          <w:u w:val="single"/>
          <w:lang w:val="en-US"/>
        </w:rPr>
        <w:t xml:space="preserve">MANDATORY REQUIREMENT:  </w:t>
      </w:r>
      <w:r w:rsidRPr="008B5161">
        <w:rPr>
          <w:b/>
          <w:u w:val="single"/>
        </w:rPr>
        <w:t>Retain this article in all Sections of Project Manual.</w:t>
      </w:r>
    </w:p>
    <w:p w14:paraId="215C7BCC" w14:textId="77777777" w:rsidR="00776670" w:rsidRDefault="00776670" w:rsidP="008817DF">
      <w:pPr>
        <w:pStyle w:val="PR1"/>
        <w:jc w:val="left"/>
      </w:pPr>
      <w:r>
        <w:t xml:space="preserve">Drawings and general provisions of the Contract, including General and </w:t>
      </w:r>
      <w:r w:rsidR="00AB258E">
        <w:t>S</w:t>
      </w:r>
      <w:r w:rsidR="003E364D">
        <w:t>upplementary</w:t>
      </w:r>
      <w:r w:rsidR="00AB258E">
        <w:t xml:space="preserve"> </w:t>
      </w:r>
      <w:r>
        <w:t>Conditions and Division 01 Specification Sections, apply to this Section.</w:t>
      </w:r>
    </w:p>
    <w:p w14:paraId="7405F8C7" w14:textId="77777777" w:rsidR="00776670" w:rsidRDefault="00776670" w:rsidP="008817DF">
      <w:pPr>
        <w:pStyle w:val="ART"/>
        <w:jc w:val="left"/>
      </w:pPr>
      <w:r>
        <w:t>SUMMARY</w:t>
      </w:r>
    </w:p>
    <w:p w14:paraId="2425E8EC" w14:textId="77777777" w:rsidR="00776670" w:rsidRDefault="00776670" w:rsidP="008817DF">
      <w:pPr>
        <w:pStyle w:val="PR1"/>
        <w:jc w:val="left"/>
      </w:pPr>
      <w:r>
        <w:t>Section includes painted markings applied to [</w:t>
      </w:r>
      <w:r>
        <w:rPr>
          <w:b/>
        </w:rPr>
        <w:t>asphalt</w:t>
      </w:r>
      <w:r>
        <w:t>] [</w:t>
      </w:r>
      <w:r>
        <w:rPr>
          <w:b/>
        </w:rPr>
        <w:t>and</w:t>
      </w:r>
      <w:r>
        <w:t>] [</w:t>
      </w:r>
      <w:r>
        <w:rPr>
          <w:b/>
        </w:rPr>
        <w:t>concrete</w:t>
      </w:r>
      <w:r>
        <w:t>] pavement.</w:t>
      </w:r>
    </w:p>
    <w:p w14:paraId="5D657EAC" w14:textId="77777777" w:rsidR="00776670" w:rsidRDefault="00776670" w:rsidP="008817DF">
      <w:pPr>
        <w:pStyle w:val="PR1"/>
        <w:jc w:val="left"/>
      </w:pPr>
      <w:r>
        <w:t>Related Requirements:</w:t>
      </w:r>
    </w:p>
    <w:p w14:paraId="19B97DA1" w14:textId="77777777" w:rsidR="00776670" w:rsidRDefault="00776670" w:rsidP="008817DF">
      <w:pPr>
        <w:pStyle w:val="CMT"/>
        <w:jc w:val="left"/>
      </w:pPr>
      <w:r>
        <w:t>Retain subparagraphs below to cross-reference requirements Contractor might expect to find in this Section but are specified in other Sections.</w:t>
      </w:r>
    </w:p>
    <w:p w14:paraId="7C15479A" w14:textId="77777777" w:rsidR="00776670" w:rsidRDefault="00776670" w:rsidP="008817DF">
      <w:pPr>
        <w:pStyle w:val="PR2"/>
        <w:spacing w:before="240"/>
        <w:jc w:val="left"/>
      </w:pPr>
      <w:r>
        <w:t>Section </w:t>
      </w:r>
      <w:r w:rsidR="008817DF">
        <w:t>09 91 13</w:t>
      </w:r>
      <w:r>
        <w:t xml:space="preserve"> "Exterior Painting" for painting exterior concrete surfaces other than pavement.</w:t>
      </w:r>
    </w:p>
    <w:p w14:paraId="5768CF09" w14:textId="77777777" w:rsidR="00776670" w:rsidRDefault="00776670" w:rsidP="008817DF">
      <w:pPr>
        <w:pStyle w:val="ART"/>
        <w:jc w:val="left"/>
      </w:pPr>
      <w:r>
        <w:t>PRE</w:t>
      </w:r>
      <w:r w:rsidR="00A17095">
        <w:t>-</w:t>
      </w:r>
      <w:r>
        <w:t>INSTALLATION MEETINGS</w:t>
      </w:r>
    </w:p>
    <w:p w14:paraId="6ADB8248" w14:textId="77777777" w:rsidR="00776670" w:rsidRDefault="00776670" w:rsidP="008817DF">
      <w:pPr>
        <w:pStyle w:val="CMT"/>
        <w:jc w:val="left"/>
      </w:pPr>
      <w:r>
        <w:t>Retain "Pre</w:t>
      </w:r>
      <w:r w:rsidR="00A17095">
        <w:t>-</w:t>
      </w:r>
      <w:r>
        <w:t>installation Conference" Paragraph below if Work of this Section is extensive or complex enough to justify a conference.</w:t>
      </w:r>
    </w:p>
    <w:p w14:paraId="0221E139" w14:textId="77777777" w:rsidR="00776670" w:rsidRDefault="00776670" w:rsidP="008817DF">
      <w:pPr>
        <w:pStyle w:val="PR1"/>
        <w:jc w:val="left"/>
      </w:pPr>
      <w:r>
        <w:t>Pre</w:t>
      </w:r>
      <w:r w:rsidR="00A17095">
        <w:t>-</w:t>
      </w:r>
      <w:r>
        <w:t xml:space="preserve">installation Conference: Conduct conference at </w:t>
      </w:r>
      <w:r w:rsidRPr="002539CF">
        <w:t>Project site</w:t>
      </w:r>
      <w:r>
        <w:t>.</w:t>
      </w:r>
    </w:p>
    <w:p w14:paraId="68C9EBE5" w14:textId="77777777" w:rsidR="00776670" w:rsidRDefault="00776670" w:rsidP="008817DF">
      <w:pPr>
        <w:pStyle w:val="CMT"/>
        <w:jc w:val="left"/>
      </w:pPr>
      <w:r>
        <w:t>If needed, insert list of conference participants not mentioned in Section </w:t>
      </w:r>
      <w:r w:rsidR="00DF477B">
        <w:t>01 31 00</w:t>
      </w:r>
      <w:r>
        <w:t xml:space="preserve"> "Project Management and Coordination."</w:t>
      </w:r>
    </w:p>
    <w:p w14:paraId="256BA622" w14:textId="77777777" w:rsidR="00776670" w:rsidRDefault="00776670" w:rsidP="008817DF">
      <w:pPr>
        <w:pStyle w:val="CMT"/>
        <w:jc w:val="left"/>
      </w:pPr>
      <w:r>
        <w:t>Retain subparagraph below if additional requirements are necessary. Insert additional requirements to suit Project.</w:t>
      </w:r>
    </w:p>
    <w:p w14:paraId="2DD12D16" w14:textId="77777777" w:rsidR="00776670" w:rsidRDefault="00776670" w:rsidP="008817DF">
      <w:pPr>
        <w:pStyle w:val="PR2"/>
        <w:spacing w:before="240"/>
        <w:jc w:val="left"/>
      </w:pPr>
      <w:r>
        <w:t>Review methods and procedures related to marking pavement</w:t>
      </w:r>
      <w:r w:rsidR="00547FF9">
        <w:t>,</w:t>
      </w:r>
      <w:r>
        <w:t xml:space="preserve"> including:</w:t>
      </w:r>
    </w:p>
    <w:p w14:paraId="4CBB6A73" w14:textId="77777777" w:rsidR="00776670" w:rsidRDefault="00776670" w:rsidP="008817DF">
      <w:pPr>
        <w:pStyle w:val="PR3"/>
        <w:spacing w:before="240"/>
        <w:jc w:val="left"/>
      </w:pPr>
      <w:r>
        <w:t>Pavement aging period before application of pavement markings.</w:t>
      </w:r>
    </w:p>
    <w:p w14:paraId="4CEFA63A" w14:textId="77777777" w:rsidR="00776670" w:rsidRDefault="00776670" w:rsidP="008817DF">
      <w:pPr>
        <w:pStyle w:val="PR3"/>
        <w:jc w:val="left"/>
      </w:pPr>
      <w:r>
        <w:t>Review requirements for protecting pavement markings, including restriction of traffic during installation period.</w:t>
      </w:r>
    </w:p>
    <w:p w14:paraId="20C8E0DB" w14:textId="77777777" w:rsidR="00776670" w:rsidRDefault="00776670" w:rsidP="008817DF">
      <w:pPr>
        <w:pStyle w:val="ART"/>
        <w:jc w:val="left"/>
      </w:pPr>
      <w:r>
        <w:t>ACTION SUBMITTALS</w:t>
      </w:r>
    </w:p>
    <w:p w14:paraId="5566E69B" w14:textId="77777777" w:rsidR="00776670" w:rsidRDefault="00776670" w:rsidP="008817DF">
      <w:pPr>
        <w:pStyle w:val="PR1"/>
        <w:jc w:val="left"/>
      </w:pPr>
      <w:r>
        <w:t xml:space="preserve">Product Data: </w:t>
      </w:r>
      <w:r w:rsidR="00C06C7D">
        <w:t xml:space="preserve"> </w:t>
      </w:r>
      <w:r>
        <w:t>For each type of product.</w:t>
      </w:r>
    </w:p>
    <w:p w14:paraId="67A9B939" w14:textId="77777777" w:rsidR="00776670" w:rsidRDefault="00776670" w:rsidP="008817DF">
      <w:pPr>
        <w:pStyle w:val="PR2"/>
        <w:spacing w:before="240"/>
        <w:jc w:val="left"/>
      </w:pPr>
      <w:r>
        <w:t>Include technical data and tested physical and performance properties.</w:t>
      </w:r>
    </w:p>
    <w:p w14:paraId="7533B5A4" w14:textId="77777777" w:rsidR="00C06C7D" w:rsidRDefault="00C06C7D" w:rsidP="008817DF">
      <w:pPr>
        <w:pStyle w:val="CMT"/>
        <w:jc w:val="left"/>
      </w:pPr>
      <w:r>
        <w:t>Retain paragraph below if playground markings are included in the project.  Coordinate with “Playground Markings” Paragraph.</w:t>
      </w:r>
    </w:p>
    <w:p w14:paraId="6354F73E" w14:textId="77777777" w:rsidR="00776670" w:rsidRDefault="00776670" w:rsidP="008817DF">
      <w:pPr>
        <w:pStyle w:val="ART"/>
        <w:jc w:val="left"/>
      </w:pPr>
      <w:r>
        <w:t>QUALITY ASSURANCE</w:t>
      </w:r>
    </w:p>
    <w:p w14:paraId="4D9DE342" w14:textId="77777777" w:rsidR="00776670" w:rsidRDefault="00776670" w:rsidP="008817DF">
      <w:pPr>
        <w:pStyle w:val="CMT"/>
        <w:jc w:val="left"/>
      </w:pPr>
      <w:r>
        <w:t>Retain "Regulatory Requirements" Paragraph below if pavement-marking work is located on public property and must comply with requirements of state or local DOT.</w:t>
      </w:r>
    </w:p>
    <w:p w14:paraId="3D243DBC" w14:textId="53DACA82" w:rsidR="00776670" w:rsidRDefault="00776670" w:rsidP="008817DF">
      <w:pPr>
        <w:pStyle w:val="PR1"/>
        <w:jc w:val="left"/>
      </w:pPr>
      <w:r>
        <w:t xml:space="preserve">Regulatory Requirements: Comply with materials, workmanship, and other applicable requirements of </w:t>
      </w:r>
      <w:r w:rsidR="00AB0CD1">
        <w:t>C</w:t>
      </w:r>
      <w:r w:rsidR="0056705F">
        <w:t>BC</w:t>
      </w:r>
      <w:r w:rsidR="00AB0CD1">
        <w:t xml:space="preserve"> Title 24</w:t>
      </w:r>
      <w:r>
        <w:t xml:space="preserve"> for pavement-marking work.</w:t>
      </w:r>
    </w:p>
    <w:p w14:paraId="1350AFB6" w14:textId="6AF5D208" w:rsidR="00410288" w:rsidRPr="00410288" w:rsidRDefault="00410288" w:rsidP="00410288">
      <w:pPr>
        <w:pStyle w:val="PR1"/>
        <w:jc w:val="left"/>
      </w:pPr>
      <w:r w:rsidRPr="00410288">
        <w:rPr>
          <w:szCs w:val="22"/>
        </w:rPr>
        <w:t>Building Code Accessibility Requirements:</w:t>
      </w:r>
    </w:p>
    <w:p w14:paraId="1971931D" w14:textId="6EB07973" w:rsidR="00410288" w:rsidRDefault="00410288" w:rsidP="00410288">
      <w:pPr>
        <w:autoSpaceDE w:val="0"/>
        <w:autoSpaceDN w:val="0"/>
        <w:adjustRightInd w:val="0"/>
        <w:rPr>
          <w:szCs w:val="22"/>
        </w:rPr>
      </w:pPr>
      <w:r>
        <w:rPr>
          <w:szCs w:val="22"/>
        </w:rPr>
        <w:t xml:space="preserve">              1. Accessible parking spaces serving a particular building or facility shall be located</w:t>
      </w:r>
    </w:p>
    <w:p w14:paraId="352589A4" w14:textId="313FF42E" w:rsidR="00410288" w:rsidRDefault="00410288" w:rsidP="00410288">
      <w:pPr>
        <w:autoSpaceDE w:val="0"/>
        <w:autoSpaceDN w:val="0"/>
        <w:adjustRightInd w:val="0"/>
        <w:rPr>
          <w:szCs w:val="22"/>
        </w:rPr>
      </w:pPr>
      <w:r>
        <w:rPr>
          <w:szCs w:val="22"/>
        </w:rPr>
        <w:lastRenderedPageBreak/>
        <w:t xml:space="preserve">       on the shortest accessible route to an entrance complying with CBC Section 11B-    208.3.1</w:t>
      </w:r>
    </w:p>
    <w:p w14:paraId="32611836" w14:textId="77777777" w:rsidR="00034968" w:rsidRDefault="00034968" w:rsidP="008817DF">
      <w:pPr>
        <w:pStyle w:val="CMT"/>
        <w:jc w:val="left"/>
      </w:pPr>
      <w:r>
        <w:t>Retain “Playground Markings” Paragraph below if existing playground markings will need to be replaced, or if new playground markings are to be provided.</w:t>
      </w:r>
    </w:p>
    <w:p w14:paraId="51EA8AF6" w14:textId="77777777" w:rsidR="00365F1E" w:rsidRDefault="00034968" w:rsidP="008817DF">
      <w:pPr>
        <w:pStyle w:val="ART"/>
        <w:jc w:val="left"/>
      </w:pPr>
      <w:r>
        <w:t>[</w:t>
      </w:r>
      <w:r w:rsidR="00365F1E" w:rsidRPr="00034968">
        <w:rPr>
          <w:b/>
        </w:rPr>
        <w:t>PLAYGROUND MARKINGS</w:t>
      </w:r>
    </w:p>
    <w:p w14:paraId="2DE1D3D0" w14:textId="77777777" w:rsidR="00034968" w:rsidRDefault="00365F1E" w:rsidP="008817DF">
      <w:pPr>
        <w:pStyle w:val="PR1"/>
        <w:jc w:val="left"/>
      </w:pPr>
      <w:r w:rsidRPr="00034968">
        <w:rPr>
          <w:b/>
        </w:rPr>
        <w:t>Where existing playground markings will be disrupted by the Work of this project, survey, photograph and record all existing markings, and replace them in their original configuration, location and color</w:t>
      </w:r>
      <w:r>
        <w:t>.</w:t>
      </w:r>
    </w:p>
    <w:p w14:paraId="4B87A13D" w14:textId="77777777" w:rsidR="00365F1E" w:rsidRPr="00365F1E" w:rsidRDefault="00034968" w:rsidP="008817DF">
      <w:pPr>
        <w:pStyle w:val="PR1"/>
        <w:jc w:val="left"/>
      </w:pPr>
      <w:r>
        <w:rPr>
          <w:b/>
        </w:rPr>
        <w:t xml:space="preserve">Where new playground markings are to be provided, locate and configure as shown in the </w:t>
      </w:r>
      <w:r w:rsidR="002371D2">
        <w:rPr>
          <w:b/>
        </w:rPr>
        <w:t>D</w:t>
      </w:r>
      <w:r>
        <w:rPr>
          <w:b/>
        </w:rPr>
        <w:t>rawings</w:t>
      </w:r>
      <w:r w:rsidRPr="00034968">
        <w:t>.</w:t>
      </w:r>
      <w:r>
        <w:t>]</w:t>
      </w:r>
    </w:p>
    <w:p w14:paraId="2D41705C" w14:textId="77777777" w:rsidR="00AB0CD1" w:rsidRDefault="00AB0CD1" w:rsidP="008817DF">
      <w:pPr>
        <w:pStyle w:val="ART"/>
        <w:jc w:val="left"/>
      </w:pPr>
      <w:r>
        <w:t>DELIVERY, STORAGE AND HANDLING</w:t>
      </w:r>
    </w:p>
    <w:p w14:paraId="42805309" w14:textId="77777777" w:rsidR="00AB0CD1" w:rsidRDefault="00AB0CD1" w:rsidP="008817DF">
      <w:pPr>
        <w:pStyle w:val="PR1"/>
        <w:jc w:val="left"/>
      </w:pPr>
      <w:r>
        <w:t>Deliver pavement-marking materials to Project site in original packages with seals unbroken and bearing manufacturer’s labels containing brand name and type of material, date of manufacture, and directions for storage.</w:t>
      </w:r>
    </w:p>
    <w:p w14:paraId="4FFE6366" w14:textId="77777777" w:rsidR="00AB0CD1" w:rsidRPr="00AB0CD1" w:rsidRDefault="00AB0CD1" w:rsidP="008817DF">
      <w:pPr>
        <w:pStyle w:val="PR1"/>
        <w:jc w:val="left"/>
      </w:pPr>
      <w:r>
        <w:t>Store pavement-marking materials in a clean, dry, protected location within tempe</w:t>
      </w:r>
      <w:r w:rsidR="00A15F12">
        <w:t>r</w:t>
      </w:r>
      <w:r>
        <w:t>ature range required by the manufacturer.  Protect stored materials from direct sunlight.</w:t>
      </w:r>
    </w:p>
    <w:p w14:paraId="6D3825CE" w14:textId="77777777" w:rsidR="00776670" w:rsidRDefault="00776670" w:rsidP="008817DF">
      <w:pPr>
        <w:pStyle w:val="ART"/>
        <w:jc w:val="left"/>
      </w:pPr>
      <w:r>
        <w:t>FIELD CONDITIONS</w:t>
      </w:r>
    </w:p>
    <w:p w14:paraId="1E0F434E" w14:textId="77777777" w:rsidR="00776670" w:rsidRDefault="00776670" w:rsidP="008817DF">
      <w:pPr>
        <w:pStyle w:val="PR1"/>
        <w:jc w:val="left"/>
      </w:pPr>
      <w:r>
        <w:t xml:space="preserve">Environmental Limitations: </w:t>
      </w:r>
      <w:r w:rsidR="00AB0CD1">
        <w:t xml:space="preserve"> </w:t>
      </w:r>
      <w:r>
        <w:t>Proceed with pavement marking only on clean, dry surfaces and at a minimum ambient or surface temperature of [</w:t>
      </w:r>
      <w:r w:rsidR="008817DF">
        <w:rPr>
          <w:rStyle w:val="IP"/>
          <w:b/>
        </w:rPr>
        <w:t>40 deg F</w:t>
      </w:r>
      <w:r>
        <w:rPr>
          <w:b/>
        </w:rPr>
        <w:t xml:space="preserve"> for alkyd materials</w:t>
      </w:r>
      <w:r>
        <w:t>] [</w:t>
      </w:r>
      <w:r w:rsidR="008817DF">
        <w:rPr>
          <w:rStyle w:val="IP"/>
          <w:b/>
        </w:rPr>
        <w:t>55 deg F</w:t>
      </w:r>
      <w:r>
        <w:rPr>
          <w:b/>
        </w:rPr>
        <w:t xml:space="preserve"> for water-based materials</w:t>
      </w:r>
      <w:r>
        <w:t xml:space="preserve">], and not exceeding </w:t>
      </w:r>
      <w:r w:rsidR="008817DF">
        <w:rPr>
          <w:rStyle w:val="IP"/>
        </w:rPr>
        <w:t>95 deg F</w:t>
      </w:r>
      <w:r>
        <w:t>.</w:t>
      </w:r>
    </w:p>
    <w:p w14:paraId="4A95B75D" w14:textId="77777777" w:rsidR="00776670" w:rsidRDefault="00776670" w:rsidP="008817DF">
      <w:pPr>
        <w:pStyle w:val="PRT"/>
        <w:jc w:val="left"/>
      </w:pPr>
      <w:r>
        <w:t>PRODUCTS</w:t>
      </w:r>
    </w:p>
    <w:p w14:paraId="6CA8552E" w14:textId="77777777" w:rsidR="00776670" w:rsidRDefault="00776670" w:rsidP="008817DF">
      <w:pPr>
        <w:pStyle w:val="ART"/>
        <w:jc w:val="left"/>
      </w:pPr>
      <w:r>
        <w:t>MANUFACTURERS</w:t>
      </w:r>
    </w:p>
    <w:p w14:paraId="10D8C338" w14:textId="77777777" w:rsidR="00AB0CD1" w:rsidRPr="00AB0CD1" w:rsidRDefault="00AB0CD1" w:rsidP="008817DF">
      <w:pPr>
        <w:pStyle w:val="PR1"/>
        <w:jc w:val="left"/>
      </w:pPr>
      <w:bookmarkStart w:id="0" w:name="ptBookmark6888"/>
      <w:r w:rsidRPr="00AB0CD1">
        <w:rPr>
          <w:rStyle w:val="SAhyperlink"/>
          <w:color w:val="auto"/>
          <w:u w:val="none"/>
        </w:rPr>
        <w:t>Manufacturers:</w:t>
      </w:r>
      <w:r w:rsidRPr="00AB0CD1">
        <w:t xml:space="preserve"> Subject to compliance with requirements, provide products by one of the following:</w:t>
      </w:r>
    </w:p>
    <w:p w14:paraId="66C5F869" w14:textId="77777777" w:rsidR="00AB0CD1" w:rsidRPr="00AB0CD1" w:rsidRDefault="00AB0CD1" w:rsidP="008817DF">
      <w:pPr>
        <w:pStyle w:val="PR2"/>
        <w:spacing w:before="240"/>
        <w:jc w:val="left"/>
      </w:pPr>
      <w:r w:rsidRPr="00AB0CD1">
        <w:rPr>
          <w:rStyle w:val="SAhyperlink"/>
          <w:color w:val="auto"/>
          <w:u w:val="none"/>
        </w:rPr>
        <w:t>Dunn-Edwards Corporation</w:t>
      </w:r>
      <w:r w:rsidRPr="00AB0CD1">
        <w:t>.</w:t>
      </w:r>
    </w:p>
    <w:p w14:paraId="53D7AF68" w14:textId="77777777" w:rsidR="00AB0CD1" w:rsidRPr="00AB0CD1" w:rsidRDefault="00AB0CD1" w:rsidP="008817DF">
      <w:pPr>
        <w:pStyle w:val="PR2"/>
        <w:jc w:val="left"/>
      </w:pPr>
      <w:r w:rsidRPr="00AB0CD1">
        <w:rPr>
          <w:rStyle w:val="SAhyperlink"/>
          <w:color w:val="auto"/>
          <w:u w:val="none"/>
        </w:rPr>
        <w:t>Frazee Paint; Comex Group</w:t>
      </w:r>
      <w:r w:rsidRPr="00AB0CD1">
        <w:t>.</w:t>
      </w:r>
    </w:p>
    <w:p w14:paraId="14710BC4" w14:textId="77777777" w:rsidR="00AB0CD1" w:rsidRDefault="00AB0CD1" w:rsidP="008817DF">
      <w:pPr>
        <w:pStyle w:val="PR2"/>
        <w:jc w:val="left"/>
      </w:pPr>
      <w:r w:rsidRPr="00AB0CD1">
        <w:rPr>
          <w:rStyle w:val="SAhyperlink"/>
          <w:color w:val="auto"/>
          <w:u w:val="none"/>
        </w:rPr>
        <w:t>Sherwin-Williams Company (The)</w:t>
      </w:r>
      <w:r w:rsidRPr="00AB0CD1">
        <w:t>.</w:t>
      </w:r>
      <w:bookmarkEnd w:id="0"/>
    </w:p>
    <w:p w14:paraId="4FDD0FA8" w14:textId="77777777" w:rsidR="00AB0CD1" w:rsidRPr="00AB0CD1" w:rsidRDefault="00AB0CD1" w:rsidP="008817DF">
      <w:pPr>
        <w:pStyle w:val="PR2"/>
        <w:jc w:val="left"/>
      </w:pPr>
      <w:r>
        <w:t>Or Equal.</w:t>
      </w:r>
    </w:p>
    <w:p w14:paraId="6EAE755F" w14:textId="77777777" w:rsidR="00776670" w:rsidRDefault="00776670" w:rsidP="008817DF">
      <w:pPr>
        <w:pStyle w:val="ART"/>
        <w:jc w:val="left"/>
      </w:pPr>
      <w:r>
        <w:t>PAVEMENT-MARKING PAINT</w:t>
      </w:r>
    </w:p>
    <w:p w14:paraId="35D9B972" w14:textId="77777777" w:rsidR="00776670" w:rsidRDefault="00776670" w:rsidP="008817DF">
      <w:pPr>
        <w:pStyle w:val="PR1"/>
        <w:jc w:val="left"/>
      </w:pPr>
      <w:r>
        <w:t>Pavement-Marking Paint</w:t>
      </w:r>
      <w:r w:rsidR="00717AC8">
        <w:t>:  A</w:t>
      </w:r>
      <w:r>
        <w:t>lkyd traffic-marking paint.</w:t>
      </w:r>
    </w:p>
    <w:p w14:paraId="7CAC0EAC" w14:textId="77777777" w:rsidR="00776670" w:rsidRDefault="00776670" w:rsidP="008817DF">
      <w:pPr>
        <w:pStyle w:val="CMT"/>
        <w:jc w:val="left"/>
      </w:pPr>
      <w:r>
        <w:t>Retain required color(s) in "Color" Subparagraph below. If more than one color is required, indicate locations of each on Drawings or by inserts.</w:t>
      </w:r>
    </w:p>
    <w:p w14:paraId="6FBBC887" w14:textId="553D3C5C" w:rsidR="00776670" w:rsidRDefault="00776670" w:rsidP="008817DF">
      <w:pPr>
        <w:pStyle w:val="PR2"/>
        <w:spacing w:before="240"/>
        <w:jc w:val="left"/>
      </w:pPr>
      <w:r>
        <w:t>Color: [</w:t>
      </w:r>
      <w:r>
        <w:rPr>
          <w:b/>
        </w:rPr>
        <w:t>White</w:t>
      </w:r>
      <w:r>
        <w:t>] [</w:t>
      </w:r>
      <w:r>
        <w:rPr>
          <w:b/>
        </w:rPr>
        <w:t>Yellow</w:t>
      </w:r>
      <w:r>
        <w:t>] [</w:t>
      </w:r>
      <w:r>
        <w:rPr>
          <w:b/>
        </w:rPr>
        <w:t>Blue</w:t>
      </w:r>
      <w:r>
        <w:t>]</w:t>
      </w:r>
      <w:r w:rsidR="0058368C">
        <w:t xml:space="preserve"> [</w:t>
      </w:r>
      <w:r w:rsidR="0058368C" w:rsidRPr="0058368C">
        <w:rPr>
          <w:b/>
        </w:rPr>
        <w:t>Red</w:t>
      </w:r>
      <w:r w:rsidR="0058368C">
        <w:t>]</w:t>
      </w:r>
      <w:r>
        <w:t xml:space="preserve"> [</w:t>
      </w:r>
      <w:r>
        <w:rPr>
          <w:b/>
        </w:rPr>
        <w:t>As indicated</w:t>
      </w:r>
      <w:r w:rsidR="00410288">
        <w:t xml:space="preserve">] </w:t>
      </w:r>
      <w:r>
        <w:t>.</w:t>
      </w:r>
    </w:p>
    <w:p w14:paraId="1208E08D" w14:textId="77777777" w:rsidR="00776670" w:rsidRDefault="00776670" w:rsidP="008817DF">
      <w:pPr>
        <w:pStyle w:val="PR1"/>
        <w:jc w:val="left"/>
      </w:pPr>
      <w:r>
        <w:lastRenderedPageBreak/>
        <w:t>Pavement-Marking Paint: Latex, waterborne emulsion, lead and chromate free, ready mixed, complying with FS TT-P-1952</w:t>
      </w:r>
      <w:r w:rsidR="00717AC8">
        <w:t>E</w:t>
      </w:r>
      <w:r>
        <w:t>, Type II, with drying time of less than [</w:t>
      </w:r>
      <w:r>
        <w:rPr>
          <w:b/>
        </w:rPr>
        <w:t>three</w:t>
      </w:r>
      <w:r>
        <w:t>] [</w:t>
      </w:r>
      <w:r>
        <w:rPr>
          <w:b/>
        </w:rPr>
        <w:t>45</w:t>
      </w:r>
      <w:r>
        <w:t>] minutes.</w:t>
      </w:r>
    </w:p>
    <w:p w14:paraId="799B3E49" w14:textId="77777777" w:rsidR="00776670" w:rsidRDefault="00776670" w:rsidP="008817DF">
      <w:pPr>
        <w:pStyle w:val="CMT"/>
        <w:jc w:val="left"/>
      </w:pPr>
      <w:r>
        <w:t>Retain required color(s) in "Color" Subparagraph below. If more than one color is required, indicate locations of each on Drawings or by inserts.</w:t>
      </w:r>
    </w:p>
    <w:p w14:paraId="53B17825" w14:textId="492A0ABC" w:rsidR="00776670" w:rsidRDefault="00776670" w:rsidP="008817DF">
      <w:pPr>
        <w:pStyle w:val="PR2"/>
        <w:spacing w:before="240"/>
        <w:jc w:val="left"/>
      </w:pPr>
      <w:r>
        <w:t>Color: [</w:t>
      </w:r>
      <w:r>
        <w:rPr>
          <w:b/>
        </w:rPr>
        <w:t>White</w:t>
      </w:r>
      <w:r>
        <w:t>] [</w:t>
      </w:r>
      <w:r>
        <w:rPr>
          <w:b/>
        </w:rPr>
        <w:t>Yellow</w:t>
      </w:r>
      <w:r>
        <w:t>] [</w:t>
      </w:r>
      <w:r>
        <w:rPr>
          <w:b/>
        </w:rPr>
        <w:t>Blue</w:t>
      </w:r>
      <w:r>
        <w:t>]</w:t>
      </w:r>
      <w:r w:rsidR="0058368C">
        <w:t xml:space="preserve"> [</w:t>
      </w:r>
      <w:r w:rsidR="0058368C" w:rsidRPr="0058368C">
        <w:rPr>
          <w:b/>
        </w:rPr>
        <w:t>Red</w:t>
      </w:r>
      <w:r w:rsidR="0058368C">
        <w:t>]</w:t>
      </w:r>
      <w:r>
        <w:t xml:space="preserve"> [</w:t>
      </w:r>
      <w:r>
        <w:rPr>
          <w:b/>
        </w:rPr>
        <w:t>As indicated</w:t>
      </w:r>
      <w:r w:rsidR="00410288">
        <w:t>]</w:t>
      </w:r>
      <w:r>
        <w:t>.</w:t>
      </w:r>
    </w:p>
    <w:p w14:paraId="5A5B0692" w14:textId="77777777" w:rsidR="00776670" w:rsidRDefault="00776670" w:rsidP="008817DF">
      <w:pPr>
        <w:pStyle w:val="PR1"/>
        <w:jc w:val="left"/>
      </w:pPr>
      <w:r>
        <w:t>Pavement-Marking Paint:</w:t>
      </w:r>
      <w:r w:rsidR="00717AC8">
        <w:t xml:space="preserve"> L</w:t>
      </w:r>
      <w:r>
        <w:t>atex traffic-marking paint.</w:t>
      </w:r>
    </w:p>
    <w:p w14:paraId="7117F4CA" w14:textId="77777777" w:rsidR="00776670" w:rsidRDefault="00776670" w:rsidP="008817DF">
      <w:pPr>
        <w:pStyle w:val="CMT"/>
        <w:jc w:val="left"/>
      </w:pPr>
      <w:r>
        <w:t>Retain required color(s) in "Color" Subparagraph below. If more than one color is required, indicate locations of each on Drawings or by inserts.</w:t>
      </w:r>
    </w:p>
    <w:p w14:paraId="3F16DCD9" w14:textId="775878D9" w:rsidR="00776670" w:rsidRDefault="00776670" w:rsidP="008817DF">
      <w:pPr>
        <w:pStyle w:val="PR2"/>
        <w:spacing w:before="240"/>
        <w:jc w:val="left"/>
      </w:pPr>
      <w:r>
        <w:t>Color: [</w:t>
      </w:r>
      <w:r>
        <w:rPr>
          <w:b/>
        </w:rPr>
        <w:t>White</w:t>
      </w:r>
      <w:r>
        <w:t>] [</w:t>
      </w:r>
      <w:r>
        <w:rPr>
          <w:b/>
        </w:rPr>
        <w:t>Yellow</w:t>
      </w:r>
      <w:r>
        <w:t>] [</w:t>
      </w:r>
      <w:r>
        <w:rPr>
          <w:b/>
        </w:rPr>
        <w:t>Blue</w:t>
      </w:r>
      <w:r>
        <w:t xml:space="preserve">] </w:t>
      </w:r>
      <w:r w:rsidR="0058368C">
        <w:t>[</w:t>
      </w:r>
      <w:r w:rsidR="0058368C" w:rsidRPr="0058368C">
        <w:rPr>
          <w:b/>
        </w:rPr>
        <w:t>Red</w:t>
      </w:r>
      <w:r w:rsidR="0058368C">
        <w:t xml:space="preserve">] </w:t>
      </w:r>
      <w:r>
        <w:t>[</w:t>
      </w:r>
      <w:r>
        <w:rPr>
          <w:b/>
        </w:rPr>
        <w:t>As indicated</w:t>
      </w:r>
      <w:r w:rsidR="00410288">
        <w:t>]</w:t>
      </w:r>
      <w:r>
        <w:t>.</w:t>
      </w:r>
    </w:p>
    <w:p w14:paraId="6B234739" w14:textId="77777777" w:rsidR="00776670" w:rsidRDefault="00776670" w:rsidP="008817DF">
      <w:pPr>
        <w:pStyle w:val="PRT"/>
        <w:jc w:val="left"/>
      </w:pPr>
      <w:r>
        <w:t>EXECUTION</w:t>
      </w:r>
    </w:p>
    <w:p w14:paraId="4370401B" w14:textId="77777777" w:rsidR="00776670" w:rsidRDefault="00776670" w:rsidP="008817DF">
      <w:pPr>
        <w:pStyle w:val="ART"/>
        <w:jc w:val="left"/>
      </w:pPr>
      <w:r>
        <w:t>EXAMINATION</w:t>
      </w:r>
    </w:p>
    <w:p w14:paraId="445822F3" w14:textId="77777777" w:rsidR="00776670" w:rsidRDefault="00776670" w:rsidP="008817DF">
      <w:pPr>
        <w:pStyle w:val="PR1"/>
        <w:jc w:val="left"/>
      </w:pPr>
      <w:r>
        <w:t>Verify that pavement is dry and in suitable condition to begin pavement marking according to manufacturer's written instructions.</w:t>
      </w:r>
    </w:p>
    <w:p w14:paraId="0441A7A3" w14:textId="77777777" w:rsidR="00776670" w:rsidRDefault="00776670" w:rsidP="008817DF">
      <w:pPr>
        <w:pStyle w:val="PR1"/>
        <w:jc w:val="left"/>
      </w:pPr>
      <w:r>
        <w:t>Proceed with pavement marking only after unsatisfactory conditions have been corrected.</w:t>
      </w:r>
    </w:p>
    <w:p w14:paraId="65C8C625" w14:textId="77777777" w:rsidR="00776670" w:rsidRDefault="00776670" w:rsidP="008817DF">
      <w:pPr>
        <w:pStyle w:val="ART"/>
        <w:jc w:val="left"/>
      </w:pPr>
      <w:r>
        <w:t>PAVEMENT MARKING</w:t>
      </w:r>
    </w:p>
    <w:p w14:paraId="6266608A" w14:textId="77777777" w:rsidR="00776670" w:rsidRDefault="00776670" w:rsidP="009B6D0C">
      <w:pPr>
        <w:pStyle w:val="PR1"/>
      </w:pPr>
      <w:r>
        <w:t xml:space="preserve">Do not apply pavement-marking paint until layout, colors, and placement have been verified with </w:t>
      </w:r>
      <w:r w:rsidR="003941A7">
        <w:t xml:space="preserve">the </w:t>
      </w:r>
      <w:r w:rsidR="009B6D0C" w:rsidRPr="009B6D0C">
        <w:t>District Project Manager and District Construction Manager</w:t>
      </w:r>
      <w:r>
        <w:t>.</w:t>
      </w:r>
    </w:p>
    <w:p w14:paraId="0C928BF1" w14:textId="77777777" w:rsidR="00776670" w:rsidRDefault="00776670" w:rsidP="008817DF">
      <w:pPr>
        <w:pStyle w:val="CMT"/>
        <w:jc w:val="left"/>
      </w:pPr>
      <w:r>
        <w:t xml:space="preserve">Marking-paint manufacturers caution that paint will bleed or tear surface of new asphalt unless asphalt is aged before painting. This aging period </w:t>
      </w:r>
      <w:r w:rsidR="00A15F12">
        <w:t>should be at least</w:t>
      </w:r>
      <w:r>
        <w:t xml:space="preserve"> 30 days. If pavement marking must proceed immediately, consider revising text to a phased application of a thin first coat followed by a thicker second coat once asphalt has aged. Verify that two-coat application is recommended by marking-paint manufacturer.</w:t>
      </w:r>
    </w:p>
    <w:p w14:paraId="6D0F4F0D" w14:textId="1FC1FE2E" w:rsidR="00776670" w:rsidRDefault="00776670" w:rsidP="008817DF">
      <w:pPr>
        <w:pStyle w:val="PR1"/>
        <w:jc w:val="left"/>
      </w:pPr>
      <w:r>
        <w:t xml:space="preserve">Allow paving to age for a minimum of </w:t>
      </w:r>
      <w:r w:rsidR="00A15F12">
        <w:t>[</w:t>
      </w:r>
      <w:r>
        <w:rPr>
          <w:b/>
        </w:rPr>
        <w:t>30</w:t>
      </w:r>
      <w:r w:rsidR="00410288">
        <w:t>]</w:t>
      </w:r>
      <w:r>
        <w:t xml:space="preserve"> days before starting pavement marking.</w:t>
      </w:r>
    </w:p>
    <w:p w14:paraId="7F588FE4" w14:textId="77777777" w:rsidR="00776670" w:rsidRDefault="00776670" w:rsidP="008817DF">
      <w:pPr>
        <w:pStyle w:val="PR1"/>
        <w:jc w:val="left"/>
      </w:pPr>
      <w:r>
        <w:t>Sweep and clean surface to eliminate loose material and dust.</w:t>
      </w:r>
    </w:p>
    <w:p w14:paraId="03952CDF" w14:textId="77777777" w:rsidR="00776670" w:rsidRDefault="00776670" w:rsidP="008817DF">
      <w:pPr>
        <w:pStyle w:val="CMT"/>
        <w:jc w:val="left"/>
      </w:pPr>
      <w:r>
        <w:t>Retain option in paragraph below if retaining waterborne emulsion or latex pavement-marking paint.</w:t>
      </w:r>
    </w:p>
    <w:p w14:paraId="0CE7110D" w14:textId="1BC7B0D2" w:rsidR="00776670" w:rsidRDefault="00776670" w:rsidP="008817DF">
      <w:pPr>
        <w:pStyle w:val="PR1"/>
        <w:jc w:val="left"/>
      </w:pPr>
      <w:r>
        <w:t>Apply paint with mechanical equipment to produce pavement markings, of dimensions indicated, with uniform, straight edges. Apply at manufacturer's recommended rates to provide a minimum wet film thickness of [</w:t>
      </w:r>
      <w:r w:rsidR="008817DF">
        <w:rPr>
          <w:rStyle w:val="IP"/>
          <w:b/>
        </w:rPr>
        <w:t>15 mils</w:t>
      </w:r>
      <w:r w:rsidR="00410288">
        <w:t>]</w:t>
      </w:r>
      <w:r>
        <w:t>.</w:t>
      </w:r>
    </w:p>
    <w:p w14:paraId="1785CF61" w14:textId="77777777" w:rsidR="00776670" w:rsidRDefault="00776670" w:rsidP="008817DF">
      <w:pPr>
        <w:pStyle w:val="CMT"/>
        <w:jc w:val="left"/>
      </w:pPr>
      <w:r>
        <w:t>Retain first subparagraph below if graphic symbols or lettering is required.</w:t>
      </w:r>
    </w:p>
    <w:p w14:paraId="037183CC" w14:textId="77777777" w:rsidR="00776670" w:rsidRDefault="00776670" w:rsidP="008817DF">
      <w:pPr>
        <w:pStyle w:val="PR2"/>
        <w:spacing w:before="240"/>
        <w:jc w:val="left"/>
      </w:pPr>
      <w:r>
        <w:t>Apply graphic symbols and lettering with paint-resistant, die-cut stencils, firmly secured to pavement. Mask an extended area beyond edges of each stencil to prevent paint application beyond the stencil. Apply paint so that it cannot run beneath the stencil.</w:t>
      </w:r>
    </w:p>
    <w:p w14:paraId="34D9EE7E" w14:textId="77777777" w:rsidR="00776670" w:rsidRDefault="00776670" w:rsidP="008817DF">
      <w:pPr>
        <w:pStyle w:val="ART"/>
        <w:jc w:val="left"/>
      </w:pPr>
      <w:r>
        <w:t>PROTECTING AND CLEANING</w:t>
      </w:r>
    </w:p>
    <w:p w14:paraId="279F3942" w14:textId="77777777" w:rsidR="00776670" w:rsidRDefault="00776670" w:rsidP="008817DF">
      <w:pPr>
        <w:pStyle w:val="PR1"/>
        <w:jc w:val="left"/>
      </w:pPr>
      <w:r>
        <w:t>Protect pavement markings from damage and wear during remainder of construction period.</w:t>
      </w:r>
    </w:p>
    <w:p w14:paraId="22645885" w14:textId="77777777" w:rsidR="00776670" w:rsidRDefault="00776670" w:rsidP="008817DF">
      <w:pPr>
        <w:pStyle w:val="PR1"/>
        <w:jc w:val="left"/>
      </w:pPr>
      <w:r>
        <w:t>Clean spillage and soiling from adjacent construction using cleaning agents and procedures recommended by manufacturer of affected construction.</w:t>
      </w:r>
    </w:p>
    <w:p w14:paraId="7EA49AFD" w14:textId="77777777" w:rsidR="00776670" w:rsidRDefault="001C24D8" w:rsidP="008817DF">
      <w:pPr>
        <w:pStyle w:val="EOS"/>
        <w:jc w:val="left"/>
      </w:pPr>
      <w:r>
        <w:lastRenderedPageBreak/>
        <w:t xml:space="preserve">END OF SECTION </w:t>
      </w:r>
      <w:r w:rsidR="008817DF">
        <w:t>32 17 23</w:t>
      </w:r>
    </w:p>
    <w:p w14:paraId="0BDAD05A" w14:textId="77777777" w:rsidR="00E22437" w:rsidRDefault="00E22437" w:rsidP="008817DF">
      <w:pPr>
        <w:pStyle w:val="CMT"/>
        <w:jc w:val="left"/>
        <w:rPr>
          <w:rStyle w:val="NUM"/>
        </w:rPr>
      </w:pPr>
      <w:r>
        <w:t>Retain this notice in all Sections of Project Manual.</w:t>
      </w:r>
    </w:p>
    <w:p w14:paraId="6477CAA9" w14:textId="77777777" w:rsidR="00E22437" w:rsidRDefault="00E22437" w:rsidP="008817DF">
      <w:pPr>
        <w:tabs>
          <w:tab w:val="center" w:pos="4680"/>
          <w:tab w:val="right" w:pos="9360"/>
        </w:tabs>
        <w:suppressAutoHyphens/>
        <w:spacing w:before="480"/>
      </w:pPr>
      <w:r>
        <w:t>San Diego Unified School District Guide Specifications</w:t>
      </w:r>
    </w:p>
    <w:p w14:paraId="5AB65E84" w14:textId="77777777" w:rsidR="00262559" w:rsidRDefault="00262559" w:rsidP="00262559">
      <w:pPr>
        <w:suppressAutoHyphens/>
      </w:pPr>
      <w:r>
        <w:t xml:space="preserve">Document Version: </w:t>
      </w:r>
      <w:r>
        <w:rPr>
          <w:bCs/>
        </w:rPr>
        <w:t>August 2021</w:t>
      </w:r>
    </w:p>
    <w:p w14:paraId="62A6978C" w14:textId="3F0C6CCA" w:rsidR="00E22437" w:rsidRPr="00FC5760" w:rsidRDefault="00E22437" w:rsidP="00262559">
      <w:pPr>
        <w:pStyle w:val="EOS"/>
        <w:spacing w:before="0"/>
        <w:jc w:val="left"/>
        <w:rPr>
          <w:b w:val="0"/>
        </w:rPr>
      </w:pPr>
    </w:p>
    <w:sectPr w:rsidR="00E22437" w:rsidRPr="00FC5760" w:rsidSect="008817DF">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DA22A" w14:textId="77777777" w:rsidR="00CB2C1A" w:rsidRDefault="00CB2C1A">
      <w:r>
        <w:separator/>
      </w:r>
    </w:p>
  </w:endnote>
  <w:endnote w:type="continuationSeparator" w:id="0">
    <w:p w14:paraId="1D996BCB" w14:textId="77777777" w:rsidR="00CB2C1A" w:rsidRDefault="00CB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415F" w14:textId="77777777" w:rsidR="00A75202" w:rsidRDefault="00A75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DF477B" w14:paraId="15D95E92" w14:textId="77777777" w:rsidTr="00DF477B">
      <w:tc>
        <w:tcPr>
          <w:tcW w:w="9360" w:type="dxa"/>
          <w:tcBorders>
            <w:top w:val="nil"/>
            <w:left w:val="nil"/>
            <w:bottom w:val="nil"/>
            <w:right w:val="nil"/>
          </w:tcBorders>
        </w:tcPr>
        <w:p w14:paraId="74A26A6A" w14:textId="77777777" w:rsidR="00DF477B" w:rsidRDefault="00DF477B" w:rsidP="00DF477B">
          <w:pPr>
            <w:tabs>
              <w:tab w:val="center" w:pos="5040"/>
              <w:tab w:val="right" w:pos="10080"/>
            </w:tabs>
          </w:pPr>
        </w:p>
      </w:tc>
    </w:tr>
    <w:tr w:rsidR="00DF477B" w14:paraId="5C1DF29B" w14:textId="77777777" w:rsidTr="00DF477B">
      <w:trPr>
        <w:trHeight w:val="237"/>
      </w:trPr>
      <w:tc>
        <w:tcPr>
          <w:tcW w:w="9360" w:type="dxa"/>
          <w:tcBorders>
            <w:top w:val="nil"/>
            <w:left w:val="nil"/>
            <w:bottom w:val="nil"/>
            <w:right w:val="nil"/>
          </w:tcBorders>
        </w:tcPr>
        <w:p w14:paraId="4F0DB678" w14:textId="77777777" w:rsidR="00DF477B" w:rsidRDefault="00DF477B" w:rsidP="001477EE">
          <w:pPr>
            <w:tabs>
              <w:tab w:val="center" w:pos="5040"/>
              <w:tab w:val="right" w:pos="10080"/>
            </w:tabs>
            <w:jc w:val="center"/>
            <w:rPr>
              <w:b/>
              <w:bCs/>
            </w:rPr>
          </w:pPr>
          <w:r>
            <w:rPr>
              <w:rStyle w:val="NAM"/>
              <w:b/>
            </w:rPr>
            <w:t>PAVEMENT MARKINGS</w:t>
          </w:r>
        </w:p>
      </w:tc>
    </w:tr>
    <w:tr w:rsidR="00DF477B" w14:paraId="53DC153A" w14:textId="77777777" w:rsidTr="00DF477B">
      <w:tc>
        <w:tcPr>
          <w:tcW w:w="9360" w:type="dxa"/>
          <w:tcBorders>
            <w:top w:val="nil"/>
            <w:left w:val="nil"/>
            <w:bottom w:val="nil"/>
            <w:right w:val="nil"/>
          </w:tcBorders>
        </w:tcPr>
        <w:p w14:paraId="03F11C6C" w14:textId="77816757" w:rsidR="00DF477B" w:rsidRDefault="008817DF" w:rsidP="001477EE">
          <w:pPr>
            <w:tabs>
              <w:tab w:val="center" w:pos="5040"/>
              <w:tab w:val="right" w:pos="10080"/>
            </w:tabs>
            <w:jc w:val="center"/>
            <w:rPr>
              <w:b/>
              <w:bCs/>
            </w:rPr>
          </w:pPr>
          <w:r>
            <w:rPr>
              <w:rStyle w:val="NUM"/>
              <w:b/>
            </w:rPr>
            <w:t>32 17 23</w:t>
          </w:r>
          <w:r w:rsidR="00DF477B">
            <w:rPr>
              <w:b/>
              <w:bCs/>
            </w:rPr>
            <w:t xml:space="preserve"> - </w:t>
          </w:r>
          <w:r w:rsidR="00DF477B">
            <w:rPr>
              <w:b/>
              <w:bCs/>
            </w:rPr>
            <w:fldChar w:fldCharType="begin"/>
          </w:r>
          <w:r w:rsidR="00DF477B">
            <w:rPr>
              <w:b/>
              <w:bCs/>
            </w:rPr>
            <w:instrText xml:space="preserve"> PAGE  \* MERGEFORMAT </w:instrText>
          </w:r>
          <w:r w:rsidR="00DF477B">
            <w:rPr>
              <w:b/>
              <w:bCs/>
            </w:rPr>
            <w:fldChar w:fldCharType="separate"/>
          </w:r>
          <w:r w:rsidR="00850FE2">
            <w:rPr>
              <w:b/>
              <w:bCs/>
              <w:noProof/>
            </w:rPr>
            <w:t>4</w:t>
          </w:r>
          <w:r w:rsidR="00DF477B">
            <w:rPr>
              <w:b/>
              <w:bCs/>
            </w:rPr>
            <w:fldChar w:fldCharType="end"/>
          </w:r>
        </w:p>
      </w:tc>
    </w:tr>
    <w:tr w:rsidR="00DF477B" w14:paraId="26307443" w14:textId="77777777" w:rsidTr="00DF477B">
      <w:trPr>
        <w:trHeight w:val="290"/>
      </w:trPr>
      <w:tc>
        <w:tcPr>
          <w:tcW w:w="9360" w:type="dxa"/>
          <w:tcBorders>
            <w:top w:val="nil"/>
            <w:left w:val="nil"/>
            <w:bottom w:val="nil"/>
            <w:right w:val="nil"/>
          </w:tcBorders>
        </w:tcPr>
        <w:p w14:paraId="3D27428A" w14:textId="76FE2E87" w:rsidR="00DF477B" w:rsidRDefault="00A75202" w:rsidP="001477EE">
          <w:pPr>
            <w:tabs>
              <w:tab w:val="center" w:pos="5040"/>
              <w:tab w:val="right" w:pos="10080"/>
            </w:tabs>
            <w:jc w:val="center"/>
            <w:rPr>
              <w:b/>
              <w:bCs/>
            </w:rPr>
          </w:pPr>
          <w:r w:rsidRPr="002A623A">
            <w:rPr>
              <w:b/>
              <w:bCs/>
            </w:rPr>
            <w:t>ELECTRICAL CHARGING SYSTEM AND BATTERY ENERGY STORAGE SYSTEM</w:t>
          </w:r>
        </w:p>
      </w:tc>
    </w:tr>
    <w:tr w:rsidR="00DF477B" w14:paraId="2350BC63" w14:textId="77777777" w:rsidTr="00DF477B">
      <w:tc>
        <w:tcPr>
          <w:tcW w:w="9360" w:type="dxa"/>
          <w:tcBorders>
            <w:top w:val="nil"/>
            <w:left w:val="nil"/>
            <w:bottom w:val="nil"/>
            <w:right w:val="nil"/>
          </w:tcBorders>
        </w:tcPr>
        <w:p w14:paraId="2BE8F6CC" w14:textId="77777777" w:rsidR="00DF477B" w:rsidRDefault="00DF477B" w:rsidP="00DF477B">
          <w:pPr>
            <w:tabs>
              <w:tab w:val="center" w:pos="5040"/>
              <w:tab w:val="right" w:pos="10080"/>
            </w:tabs>
          </w:pPr>
        </w:p>
      </w:tc>
    </w:tr>
  </w:tbl>
  <w:p w14:paraId="6B57F85B" w14:textId="77777777" w:rsidR="00DF477B" w:rsidRDefault="00DF477B">
    <w:pPr>
      <w:tabs>
        <w:tab w:val="center" w:pos="5040"/>
        <w:tab w:val="right" w:pos="100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C6B02" w14:textId="77777777" w:rsidR="00A75202" w:rsidRDefault="00A75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0D41D" w14:textId="77777777" w:rsidR="00CB2C1A" w:rsidRDefault="00CB2C1A">
      <w:r>
        <w:separator/>
      </w:r>
    </w:p>
  </w:footnote>
  <w:footnote w:type="continuationSeparator" w:id="0">
    <w:p w14:paraId="2FDFAE48" w14:textId="77777777" w:rsidR="00CB2C1A" w:rsidRDefault="00CB2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D05AC" w14:textId="77777777" w:rsidR="00A75202" w:rsidRDefault="00A752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4680"/>
      <w:gridCol w:w="4680"/>
    </w:tblGrid>
    <w:tr w:rsidR="00DF477B" w14:paraId="79053D3C" w14:textId="77777777" w:rsidTr="00DF477B">
      <w:trPr>
        <w:trHeight w:val="90"/>
      </w:trPr>
      <w:tc>
        <w:tcPr>
          <w:tcW w:w="4680" w:type="dxa"/>
          <w:tcBorders>
            <w:top w:val="nil"/>
            <w:left w:val="nil"/>
            <w:bottom w:val="nil"/>
            <w:right w:val="nil"/>
          </w:tcBorders>
        </w:tcPr>
        <w:p w14:paraId="3B5F8DBE" w14:textId="77777777" w:rsidR="00DF477B" w:rsidRDefault="00DF477B" w:rsidP="00DF477B">
          <w:pPr>
            <w:tabs>
              <w:tab w:val="center" w:pos="5040"/>
              <w:tab w:val="right" w:pos="10080"/>
            </w:tabs>
          </w:pPr>
          <w:r>
            <w:rPr>
              <w:b/>
              <w:bCs/>
            </w:rPr>
            <w:t>SPECIFICATIONS</w:t>
          </w:r>
        </w:p>
      </w:tc>
      <w:tc>
        <w:tcPr>
          <w:tcW w:w="4680" w:type="dxa"/>
          <w:tcBorders>
            <w:top w:val="nil"/>
            <w:left w:val="nil"/>
            <w:bottom w:val="nil"/>
            <w:right w:val="nil"/>
          </w:tcBorders>
        </w:tcPr>
        <w:p w14:paraId="5BCD9620" w14:textId="7A0C0640" w:rsidR="00DF477B" w:rsidRDefault="00DF477B" w:rsidP="00BC5B40">
          <w:pPr>
            <w:tabs>
              <w:tab w:val="center" w:pos="5040"/>
              <w:tab w:val="right" w:pos="10080"/>
            </w:tabs>
            <w:jc w:val="right"/>
          </w:pPr>
          <w:r>
            <w:rPr>
              <w:b/>
              <w:bCs/>
            </w:rPr>
            <w:t xml:space="preserve">NO. </w:t>
          </w:r>
          <w:r w:rsidR="00A75202">
            <w:rPr>
              <w:b/>
              <w:bCs/>
            </w:rPr>
            <w:t>PS23</w:t>
          </w:r>
          <w:r>
            <w:rPr>
              <w:b/>
              <w:bCs/>
            </w:rPr>
            <w:t>-</w:t>
          </w:r>
          <w:r w:rsidR="00A75202">
            <w:rPr>
              <w:b/>
              <w:bCs/>
            </w:rPr>
            <w:t>0300</w:t>
          </w:r>
          <w:r>
            <w:rPr>
              <w:b/>
              <w:bCs/>
            </w:rPr>
            <w:t>-</w:t>
          </w:r>
          <w:r w:rsidR="00A75202">
            <w:rPr>
              <w:b/>
              <w:bCs/>
            </w:rPr>
            <w:t>11</w:t>
          </w:r>
        </w:p>
      </w:tc>
    </w:tr>
  </w:tbl>
  <w:p w14:paraId="590B316A" w14:textId="77777777" w:rsidR="00DF477B" w:rsidRDefault="00DF477B">
    <w:pPr>
      <w:tabs>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CDF63" w14:textId="77777777" w:rsidR="00A75202" w:rsidRDefault="00A75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4ADFE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F1CF71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BF83D5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0DE009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D72C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926522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16E7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71C067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C70029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32E4C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4558B93E"/>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321723"/>
    <w:docVar w:name="MF95" w:val="02763"/>
    <w:docVar w:name="MFOrigin" w:val="MF04"/>
    <w:docVar w:name="SectionID" w:val="1596"/>
    <w:docVar w:name="SpecType" w:val="MasterSpec"/>
    <w:docVar w:name="Version" w:val="10587"/>
  </w:docVars>
  <w:rsids>
    <w:rsidRoot w:val="00EE5EF9"/>
    <w:rsid w:val="00034968"/>
    <w:rsid w:val="0003619D"/>
    <w:rsid w:val="0005044E"/>
    <w:rsid w:val="00053686"/>
    <w:rsid w:val="0010422A"/>
    <w:rsid w:val="00116BAF"/>
    <w:rsid w:val="001329DA"/>
    <w:rsid w:val="001477EE"/>
    <w:rsid w:val="001C24D8"/>
    <w:rsid w:val="001F01B7"/>
    <w:rsid w:val="002371D2"/>
    <w:rsid w:val="002539CF"/>
    <w:rsid w:val="00254922"/>
    <w:rsid w:val="00262559"/>
    <w:rsid w:val="002A708A"/>
    <w:rsid w:val="00361B7F"/>
    <w:rsid w:val="00365F1E"/>
    <w:rsid w:val="003941A7"/>
    <w:rsid w:val="00396523"/>
    <w:rsid w:val="003E364D"/>
    <w:rsid w:val="00410288"/>
    <w:rsid w:val="00411E6E"/>
    <w:rsid w:val="00417B60"/>
    <w:rsid w:val="004232D9"/>
    <w:rsid w:val="0044277E"/>
    <w:rsid w:val="00453AB8"/>
    <w:rsid w:val="00492F17"/>
    <w:rsid w:val="004D6688"/>
    <w:rsid w:val="004F3DB4"/>
    <w:rsid w:val="0054303C"/>
    <w:rsid w:val="0054434D"/>
    <w:rsid w:val="00547FF9"/>
    <w:rsid w:val="00563D0B"/>
    <w:rsid w:val="0056705F"/>
    <w:rsid w:val="00576CF7"/>
    <w:rsid w:val="0058368C"/>
    <w:rsid w:val="005B505F"/>
    <w:rsid w:val="005D5B7E"/>
    <w:rsid w:val="005F241E"/>
    <w:rsid w:val="00681E4E"/>
    <w:rsid w:val="006B734D"/>
    <w:rsid w:val="006D6B24"/>
    <w:rsid w:val="00717AC8"/>
    <w:rsid w:val="00757740"/>
    <w:rsid w:val="00772CBC"/>
    <w:rsid w:val="00776670"/>
    <w:rsid w:val="007D02BA"/>
    <w:rsid w:val="007D0D3B"/>
    <w:rsid w:val="00850FE2"/>
    <w:rsid w:val="00857030"/>
    <w:rsid w:val="00876AFE"/>
    <w:rsid w:val="008817DF"/>
    <w:rsid w:val="00895CDF"/>
    <w:rsid w:val="009243DF"/>
    <w:rsid w:val="009329C1"/>
    <w:rsid w:val="009830FA"/>
    <w:rsid w:val="0099205D"/>
    <w:rsid w:val="009B4F12"/>
    <w:rsid w:val="009B6D0C"/>
    <w:rsid w:val="009E6BAB"/>
    <w:rsid w:val="00A15F12"/>
    <w:rsid w:val="00A17095"/>
    <w:rsid w:val="00A75202"/>
    <w:rsid w:val="00A77DF4"/>
    <w:rsid w:val="00A95EC4"/>
    <w:rsid w:val="00AB0CD1"/>
    <w:rsid w:val="00AB258E"/>
    <w:rsid w:val="00AC26B7"/>
    <w:rsid w:val="00B644CC"/>
    <w:rsid w:val="00B81FEA"/>
    <w:rsid w:val="00B93BD9"/>
    <w:rsid w:val="00BB69EE"/>
    <w:rsid w:val="00BB6B0C"/>
    <w:rsid w:val="00BC5B40"/>
    <w:rsid w:val="00BF4ACD"/>
    <w:rsid w:val="00C06C7D"/>
    <w:rsid w:val="00C118C5"/>
    <w:rsid w:val="00CB2C1A"/>
    <w:rsid w:val="00D41F55"/>
    <w:rsid w:val="00D61613"/>
    <w:rsid w:val="00D94729"/>
    <w:rsid w:val="00DC309C"/>
    <w:rsid w:val="00DD189D"/>
    <w:rsid w:val="00DF477B"/>
    <w:rsid w:val="00DF56CB"/>
    <w:rsid w:val="00E03444"/>
    <w:rsid w:val="00E22437"/>
    <w:rsid w:val="00EE5EF9"/>
    <w:rsid w:val="00F255AC"/>
    <w:rsid w:val="00FC5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5210E8"/>
  <w15:chartTrackingRefBased/>
  <w15:docId w15:val="{074C0597-CE25-4646-9170-17499F10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411E6E"/>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411E6E"/>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411E6E"/>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411E6E"/>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411E6E"/>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411E6E"/>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411E6E"/>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411E6E"/>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411E6E"/>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EE5EF9"/>
    <w:pPr>
      <w:tabs>
        <w:tab w:val="center" w:pos="4680"/>
        <w:tab w:val="right" w:pos="9360"/>
      </w:tabs>
    </w:pPr>
  </w:style>
  <w:style w:type="character" w:customStyle="1" w:styleId="HeaderChar">
    <w:name w:val="Header Char"/>
    <w:basedOn w:val="DefaultParagraphFont"/>
    <w:link w:val="Header"/>
    <w:uiPriority w:val="99"/>
    <w:rsid w:val="00EE5EF9"/>
  </w:style>
  <w:style w:type="paragraph" w:styleId="Footer">
    <w:name w:val="footer"/>
    <w:basedOn w:val="Normal"/>
    <w:link w:val="FooterChar"/>
    <w:uiPriority w:val="99"/>
    <w:unhideWhenUsed/>
    <w:rsid w:val="00EE5EF9"/>
    <w:pPr>
      <w:tabs>
        <w:tab w:val="center" w:pos="4680"/>
        <w:tab w:val="right" w:pos="9360"/>
      </w:tabs>
    </w:pPr>
  </w:style>
  <w:style w:type="character" w:customStyle="1" w:styleId="FooterChar">
    <w:name w:val="Footer Char"/>
    <w:basedOn w:val="DefaultParagraphFont"/>
    <w:link w:val="Footer"/>
    <w:uiPriority w:val="99"/>
    <w:rsid w:val="00EE5EF9"/>
  </w:style>
  <w:style w:type="paragraph" w:customStyle="1" w:styleId="TIP">
    <w:name w:val="TIP"/>
    <w:basedOn w:val="Normal"/>
    <w:link w:val="TIPChar"/>
    <w:rsid w:val="00A77DF4"/>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A77DF4"/>
    <w:rPr>
      <w:rFonts w:ascii="Arial" w:hAnsi="Arial" w:cs="Arial"/>
      <w:vanish/>
      <w:color w:val="0000FF"/>
      <w:sz w:val="22"/>
      <w:lang w:val="x-none" w:eastAsia="x-none"/>
    </w:rPr>
  </w:style>
  <w:style w:type="character" w:customStyle="1" w:styleId="TIPChar">
    <w:name w:val="TIP Char"/>
    <w:link w:val="TIP"/>
    <w:rsid w:val="00A77DF4"/>
    <w:rPr>
      <w:vanish w:val="0"/>
      <w:color w:val="B30838"/>
    </w:rPr>
  </w:style>
  <w:style w:type="character" w:customStyle="1" w:styleId="SAhyperlink">
    <w:name w:val="SAhyperlink"/>
    <w:uiPriority w:val="1"/>
    <w:qFormat/>
    <w:rsid w:val="0003619D"/>
    <w:rPr>
      <w:color w:val="E36C0A"/>
      <w:u w:val="single"/>
    </w:rPr>
  </w:style>
  <w:style w:type="character" w:styleId="Hyperlink">
    <w:name w:val="Hyperlink"/>
    <w:uiPriority w:val="99"/>
    <w:unhideWhenUsed/>
    <w:rsid w:val="0003619D"/>
    <w:rPr>
      <w:color w:val="0000FF"/>
      <w:u w:val="single"/>
    </w:rPr>
  </w:style>
  <w:style w:type="paragraph" w:customStyle="1" w:styleId="PRN">
    <w:name w:val="PRN"/>
    <w:basedOn w:val="Normal"/>
    <w:link w:val="PRNChar"/>
    <w:rsid w:val="001C24D8"/>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1C24D8"/>
    <w:rPr>
      <w:rFonts w:ascii="Arial" w:hAnsi="Arial" w:cs="Arial"/>
      <w:sz w:val="22"/>
    </w:rPr>
  </w:style>
  <w:style w:type="character" w:customStyle="1" w:styleId="PRNChar">
    <w:name w:val="PRN Char"/>
    <w:link w:val="PRN"/>
    <w:rsid w:val="001C24D8"/>
    <w:rPr>
      <w:rFonts w:ascii="Arial" w:hAnsi="Arial" w:cs="Arial"/>
      <w:sz w:val="22"/>
      <w:shd w:val="pct20" w:color="FFFF00" w:fill="FFFFFF"/>
    </w:rPr>
  </w:style>
  <w:style w:type="paragraph" w:customStyle="1" w:styleId="OMN">
    <w:name w:val="OMN"/>
    <w:basedOn w:val="Normal"/>
    <w:link w:val="OMNChar"/>
    <w:rsid w:val="001C24D8"/>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1C24D8"/>
    <w:rPr>
      <w:rFonts w:ascii="Arial" w:hAnsi="Arial" w:cs="Arial"/>
      <w:b/>
      <w:sz w:val="22"/>
    </w:rPr>
  </w:style>
  <w:style w:type="character" w:customStyle="1" w:styleId="OMNChar">
    <w:name w:val="OMN Char"/>
    <w:link w:val="OMN"/>
    <w:rsid w:val="001C24D8"/>
    <w:rPr>
      <w:rFonts w:ascii="Arial" w:hAnsi="Arial" w:cs="Arial"/>
      <w:sz w:val="22"/>
      <w:shd w:val="pct30" w:color="CC99FF" w:fill="FFFFFF"/>
    </w:rPr>
  </w:style>
  <w:style w:type="paragraph" w:customStyle="1" w:styleId="STEditOR">
    <w:name w:val="STEdit[OR]"/>
    <w:basedOn w:val="Normal"/>
    <w:link w:val="STEditORChar"/>
    <w:rsid w:val="001C24D8"/>
    <w:rPr>
      <w:b/>
    </w:rPr>
  </w:style>
  <w:style w:type="character" w:customStyle="1" w:styleId="STEditORChar">
    <w:name w:val="STEdit[OR] Char"/>
    <w:basedOn w:val="EOSChar"/>
    <w:link w:val="STEditOR"/>
    <w:rsid w:val="001C24D8"/>
    <w:rPr>
      <w:rFonts w:ascii="Arial" w:hAnsi="Arial" w:cs="Arial"/>
      <w:b/>
      <w:sz w:val="22"/>
    </w:rPr>
  </w:style>
  <w:style w:type="paragraph" w:styleId="BalloonText">
    <w:name w:val="Balloon Text"/>
    <w:basedOn w:val="Normal"/>
    <w:link w:val="BalloonTextChar"/>
    <w:uiPriority w:val="99"/>
    <w:semiHidden/>
    <w:unhideWhenUsed/>
    <w:rsid w:val="00411E6E"/>
    <w:rPr>
      <w:rFonts w:ascii="Segoe UI" w:hAnsi="Segoe UI" w:cs="Segoe UI"/>
      <w:sz w:val="18"/>
      <w:szCs w:val="18"/>
    </w:rPr>
  </w:style>
  <w:style w:type="character" w:customStyle="1" w:styleId="BalloonTextChar">
    <w:name w:val="Balloon Text Char"/>
    <w:link w:val="BalloonText"/>
    <w:uiPriority w:val="99"/>
    <w:semiHidden/>
    <w:rsid w:val="00411E6E"/>
    <w:rPr>
      <w:rFonts w:ascii="Segoe UI" w:hAnsi="Segoe UI" w:cs="Segoe UI"/>
      <w:sz w:val="18"/>
      <w:szCs w:val="18"/>
    </w:rPr>
  </w:style>
  <w:style w:type="paragraph" w:styleId="Bibliography">
    <w:name w:val="Bibliography"/>
    <w:basedOn w:val="Normal"/>
    <w:next w:val="Normal"/>
    <w:uiPriority w:val="37"/>
    <w:semiHidden/>
    <w:unhideWhenUsed/>
    <w:rsid w:val="00411E6E"/>
  </w:style>
  <w:style w:type="paragraph" w:styleId="BlockText">
    <w:name w:val="Block Text"/>
    <w:basedOn w:val="Normal"/>
    <w:uiPriority w:val="99"/>
    <w:semiHidden/>
    <w:unhideWhenUsed/>
    <w:rsid w:val="00411E6E"/>
    <w:pPr>
      <w:spacing w:after="120"/>
      <w:ind w:left="1440" w:right="1440"/>
    </w:pPr>
  </w:style>
  <w:style w:type="paragraph" w:styleId="BodyText">
    <w:name w:val="Body Text"/>
    <w:basedOn w:val="Normal"/>
    <w:link w:val="BodyTextChar"/>
    <w:uiPriority w:val="99"/>
    <w:semiHidden/>
    <w:unhideWhenUsed/>
    <w:rsid w:val="00411E6E"/>
    <w:pPr>
      <w:spacing w:after="120"/>
    </w:pPr>
  </w:style>
  <w:style w:type="character" w:customStyle="1" w:styleId="BodyTextChar">
    <w:name w:val="Body Text Char"/>
    <w:link w:val="BodyText"/>
    <w:uiPriority w:val="99"/>
    <w:semiHidden/>
    <w:rsid w:val="00411E6E"/>
    <w:rPr>
      <w:rFonts w:ascii="Arial" w:hAnsi="Arial" w:cs="Arial"/>
    </w:rPr>
  </w:style>
  <w:style w:type="paragraph" w:styleId="BodyText2">
    <w:name w:val="Body Text 2"/>
    <w:basedOn w:val="Normal"/>
    <w:link w:val="BodyText2Char"/>
    <w:uiPriority w:val="99"/>
    <w:semiHidden/>
    <w:unhideWhenUsed/>
    <w:rsid w:val="00411E6E"/>
    <w:pPr>
      <w:spacing w:after="120" w:line="480" w:lineRule="auto"/>
    </w:pPr>
  </w:style>
  <w:style w:type="character" w:customStyle="1" w:styleId="BodyText2Char">
    <w:name w:val="Body Text 2 Char"/>
    <w:link w:val="BodyText2"/>
    <w:uiPriority w:val="99"/>
    <w:semiHidden/>
    <w:rsid w:val="00411E6E"/>
    <w:rPr>
      <w:rFonts w:ascii="Arial" w:hAnsi="Arial" w:cs="Arial"/>
    </w:rPr>
  </w:style>
  <w:style w:type="paragraph" w:styleId="BodyText3">
    <w:name w:val="Body Text 3"/>
    <w:basedOn w:val="Normal"/>
    <w:link w:val="BodyText3Char"/>
    <w:uiPriority w:val="99"/>
    <w:semiHidden/>
    <w:unhideWhenUsed/>
    <w:rsid w:val="00411E6E"/>
    <w:pPr>
      <w:spacing w:after="120"/>
    </w:pPr>
    <w:rPr>
      <w:sz w:val="16"/>
      <w:szCs w:val="16"/>
    </w:rPr>
  </w:style>
  <w:style w:type="character" w:customStyle="1" w:styleId="BodyText3Char">
    <w:name w:val="Body Text 3 Char"/>
    <w:link w:val="BodyText3"/>
    <w:uiPriority w:val="99"/>
    <w:semiHidden/>
    <w:rsid w:val="00411E6E"/>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411E6E"/>
    <w:pPr>
      <w:ind w:firstLine="210"/>
    </w:pPr>
  </w:style>
  <w:style w:type="character" w:customStyle="1" w:styleId="BodyTextFirstIndentChar">
    <w:name w:val="Body Text First Indent Char"/>
    <w:basedOn w:val="BodyTextChar"/>
    <w:link w:val="BodyTextFirstIndent"/>
    <w:uiPriority w:val="99"/>
    <w:semiHidden/>
    <w:rsid w:val="00411E6E"/>
    <w:rPr>
      <w:rFonts w:ascii="Arial" w:hAnsi="Arial" w:cs="Arial"/>
    </w:rPr>
  </w:style>
  <w:style w:type="paragraph" w:styleId="BodyTextIndent">
    <w:name w:val="Body Text Indent"/>
    <w:basedOn w:val="Normal"/>
    <w:link w:val="BodyTextIndentChar"/>
    <w:uiPriority w:val="99"/>
    <w:semiHidden/>
    <w:unhideWhenUsed/>
    <w:rsid w:val="00411E6E"/>
    <w:pPr>
      <w:spacing w:after="120"/>
      <w:ind w:left="360"/>
    </w:pPr>
  </w:style>
  <w:style w:type="character" w:customStyle="1" w:styleId="BodyTextIndentChar">
    <w:name w:val="Body Text Indent Char"/>
    <w:link w:val="BodyTextIndent"/>
    <w:uiPriority w:val="99"/>
    <w:semiHidden/>
    <w:rsid w:val="00411E6E"/>
    <w:rPr>
      <w:rFonts w:ascii="Arial" w:hAnsi="Arial" w:cs="Arial"/>
    </w:rPr>
  </w:style>
  <w:style w:type="paragraph" w:styleId="BodyTextFirstIndent2">
    <w:name w:val="Body Text First Indent 2"/>
    <w:basedOn w:val="BodyTextIndent"/>
    <w:link w:val="BodyTextFirstIndent2Char"/>
    <w:uiPriority w:val="99"/>
    <w:semiHidden/>
    <w:unhideWhenUsed/>
    <w:rsid w:val="00411E6E"/>
    <w:pPr>
      <w:ind w:firstLine="210"/>
    </w:pPr>
  </w:style>
  <w:style w:type="character" w:customStyle="1" w:styleId="BodyTextFirstIndent2Char">
    <w:name w:val="Body Text First Indent 2 Char"/>
    <w:basedOn w:val="BodyTextIndentChar"/>
    <w:link w:val="BodyTextFirstIndent2"/>
    <w:uiPriority w:val="99"/>
    <w:semiHidden/>
    <w:rsid w:val="00411E6E"/>
    <w:rPr>
      <w:rFonts w:ascii="Arial" w:hAnsi="Arial" w:cs="Arial"/>
    </w:rPr>
  </w:style>
  <w:style w:type="paragraph" w:styleId="BodyTextIndent2">
    <w:name w:val="Body Text Indent 2"/>
    <w:basedOn w:val="Normal"/>
    <w:link w:val="BodyTextIndent2Char"/>
    <w:uiPriority w:val="99"/>
    <w:semiHidden/>
    <w:unhideWhenUsed/>
    <w:rsid w:val="00411E6E"/>
    <w:pPr>
      <w:spacing w:after="120" w:line="480" w:lineRule="auto"/>
      <w:ind w:left="360"/>
    </w:pPr>
  </w:style>
  <w:style w:type="character" w:customStyle="1" w:styleId="BodyTextIndent2Char">
    <w:name w:val="Body Text Indent 2 Char"/>
    <w:link w:val="BodyTextIndent2"/>
    <w:uiPriority w:val="99"/>
    <w:semiHidden/>
    <w:rsid w:val="00411E6E"/>
    <w:rPr>
      <w:rFonts w:ascii="Arial" w:hAnsi="Arial" w:cs="Arial"/>
    </w:rPr>
  </w:style>
  <w:style w:type="paragraph" w:styleId="BodyTextIndent3">
    <w:name w:val="Body Text Indent 3"/>
    <w:basedOn w:val="Normal"/>
    <w:link w:val="BodyTextIndent3Char"/>
    <w:uiPriority w:val="99"/>
    <w:semiHidden/>
    <w:unhideWhenUsed/>
    <w:rsid w:val="00411E6E"/>
    <w:pPr>
      <w:spacing w:after="120"/>
      <w:ind w:left="360"/>
    </w:pPr>
    <w:rPr>
      <w:sz w:val="16"/>
      <w:szCs w:val="16"/>
    </w:rPr>
  </w:style>
  <w:style w:type="character" w:customStyle="1" w:styleId="BodyTextIndent3Char">
    <w:name w:val="Body Text Indent 3 Char"/>
    <w:link w:val="BodyTextIndent3"/>
    <w:uiPriority w:val="99"/>
    <w:semiHidden/>
    <w:rsid w:val="00411E6E"/>
    <w:rPr>
      <w:rFonts w:ascii="Arial" w:hAnsi="Arial" w:cs="Arial"/>
      <w:sz w:val="16"/>
      <w:szCs w:val="16"/>
    </w:rPr>
  </w:style>
  <w:style w:type="paragraph" w:styleId="Caption">
    <w:name w:val="caption"/>
    <w:basedOn w:val="Normal"/>
    <w:next w:val="Normal"/>
    <w:uiPriority w:val="35"/>
    <w:semiHidden/>
    <w:unhideWhenUsed/>
    <w:qFormat/>
    <w:rsid w:val="00411E6E"/>
    <w:rPr>
      <w:b/>
      <w:bCs/>
    </w:rPr>
  </w:style>
  <w:style w:type="paragraph" w:styleId="Closing">
    <w:name w:val="Closing"/>
    <w:basedOn w:val="Normal"/>
    <w:link w:val="ClosingChar"/>
    <w:uiPriority w:val="99"/>
    <w:semiHidden/>
    <w:unhideWhenUsed/>
    <w:rsid w:val="00411E6E"/>
    <w:pPr>
      <w:ind w:left="4320"/>
    </w:pPr>
  </w:style>
  <w:style w:type="character" w:customStyle="1" w:styleId="ClosingChar">
    <w:name w:val="Closing Char"/>
    <w:link w:val="Closing"/>
    <w:uiPriority w:val="99"/>
    <w:semiHidden/>
    <w:rsid w:val="00411E6E"/>
    <w:rPr>
      <w:rFonts w:ascii="Arial" w:hAnsi="Arial" w:cs="Arial"/>
    </w:rPr>
  </w:style>
  <w:style w:type="paragraph" w:styleId="CommentText">
    <w:name w:val="annotation text"/>
    <w:basedOn w:val="Normal"/>
    <w:link w:val="CommentTextChar"/>
    <w:uiPriority w:val="99"/>
    <w:semiHidden/>
    <w:unhideWhenUsed/>
    <w:rsid w:val="00411E6E"/>
  </w:style>
  <w:style w:type="character" w:customStyle="1" w:styleId="CommentTextChar">
    <w:name w:val="Comment Text Char"/>
    <w:link w:val="CommentText"/>
    <w:uiPriority w:val="99"/>
    <w:semiHidden/>
    <w:rsid w:val="00411E6E"/>
    <w:rPr>
      <w:rFonts w:ascii="Arial" w:hAnsi="Arial" w:cs="Arial"/>
    </w:rPr>
  </w:style>
  <w:style w:type="paragraph" w:styleId="CommentSubject">
    <w:name w:val="annotation subject"/>
    <w:basedOn w:val="CommentText"/>
    <w:next w:val="CommentText"/>
    <w:link w:val="CommentSubjectChar"/>
    <w:uiPriority w:val="99"/>
    <w:semiHidden/>
    <w:unhideWhenUsed/>
    <w:rsid w:val="00411E6E"/>
    <w:rPr>
      <w:b/>
      <w:bCs/>
    </w:rPr>
  </w:style>
  <w:style w:type="character" w:customStyle="1" w:styleId="CommentSubjectChar">
    <w:name w:val="Comment Subject Char"/>
    <w:link w:val="CommentSubject"/>
    <w:uiPriority w:val="99"/>
    <w:semiHidden/>
    <w:rsid w:val="00411E6E"/>
    <w:rPr>
      <w:rFonts w:ascii="Arial" w:hAnsi="Arial" w:cs="Arial"/>
      <w:b/>
      <w:bCs/>
    </w:rPr>
  </w:style>
  <w:style w:type="paragraph" w:styleId="Date">
    <w:name w:val="Date"/>
    <w:basedOn w:val="Normal"/>
    <w:next w:val="Normal"/>
    <w:link w:val="DateChar"/>
    <w:uiPriority w:val="99"/>
    <w:semiHidden/>
    <w:unhideWhenUsed/>
    <w:rsid w:val="00411E6E"/>
  </w:style>
  <w:style w:type="character" w:customStyle="1" w:styleId="DateChar">
    <w:name w:val="Date Char"/>
    <w:link w:val="Date"/>
    <w:uiPriority w:val="99"/>
    <w:semiHidden/>
    <w:rsid w:val="00411E6E"/>
    <w:rPr>
      <w:rFonts w:ascii="Arial" w:hAnsi="Arial" w:cs="Arial"/>
    </w:rPr>
  </w:style>
  <w:style w:type="paragraph" w:styleId="DocumentMap">
    <w:name w:val="Document Map"/>
    <w:basedOn w:val="Normal"/>
    <w:link w:val="DocumentMapChar"/>
    <w:uiPriority w:val="99"/>
    <w:semiHidden/>
    <w:unhideWhenUsed/>
    <w:rsid w:val="00411E6E"/>
    <w:rPr>
      <w:rFonts w:ascii="Segoe UI" w:hAnsi="Segoe UI" w:cs="Segoe UI"/>
      <w:sz w:val="16"/>
      <w:szCs w:val="16"/>
    </w:rPr>
  </w:style>
  <w:style w:type="character" w:customStyle="1" w:styleId="DocumentMapChar">
    <w:name w:val="Document Map Char"/>
    <w:link w:val="DocumentMap"/>
    <w:uiPriority w:val="99"/>
    <w:semiHidden/>
    <w:rsid w:val="00411E6E"/>
    <w:rPr>
      <w:rFonts w:ascii="Segoe UI" w:hAnsi="Segoe UI" w:cs="Segoe UI"/>
      <w:sz w:val="16"/>
      <w:szCs w:val="16"/>
    </w:rPr>
  </w:style>
  <w:style w:type="paragraph" w:styleId="E-mailSignature">
    <w:name w:val="E-mail Signature"/>
    <w:basedOn w:val="Normal"/>
    <w:link w:val="E-mailSignatureChar"/>
    <w:uiPriority w:val="99"/>
    <w:semiHidden/>
    <w:unhideWhenUsed/>
    <w:rsid w:val="00411E6E"/>
  </w:style>
  <w:style w:type="character" w:customStyle="1" w:styleId="E-mailSignatureChar">
    <w:name w:val="E-mail Signature Char"/>
    <w:link w:val="E-mailSignature"/>
    <w:uiPriority w:val="99"/>
    <w:semiHidden/>
    <w:rsid w:val="00411E6E"/>
    <w:rPr>
      <w:rFonts w:ascii="Arial" w:hAnsi="Arial" w:cs="Arial"/>
    </w:rPr>
  </w:style>
  <w:style w:type="paragraph" w:styleId="EndnoteText">
    <w:name w:val="endnote text"/>
    <w:basedOn w:val="Normal"/>
    <w:link w:val="EndnoteTextChar"/>
    <w:uiPriority w:val="99"/>
    <w:semiHidden/>
    <w:unhideWhenUsed/>
    <w:rsid w:val="00411E6E"/>
  </w:style>
  <w:style w:type="character" w:customStyle="1" w:styleId="EndnoteTextChar">
    <w:name w:val="Endnote Text Char"/>
    <w:link w:val="EndnoteText"/>
    <w:uiPriority w:val="99"/>
    <w:semiHidden/>
    <w:rsid w:val="00411E6E"/>
    <w:rPr>
      <w:rFonts w:ascii="Arial" w:hAnsi="Arial" w:cs="Arial"/>
    </w:rPr>
  </w:style>
  <w:style w:type="paragraph" w:styleId="EnvelopeAddress">
    <w:name w:val="envelope address"/>
    <w:basedOn w:val="Normal"/>
    <w:uiPriority w:val="99"/>
    <w:semiHidden/>
    <w:unhideWhenUsed/>
    <w:rsid w:val="00411E6E"/>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411E6E"/>
    <w:rPr>
      <w:rFonts w:ascii="Calibri Light" w:hAnsi="Calibri Light" w:cs="Times New Roman"/>
    </w:rPr>
  </w:style>
  <w:style w:type="paragraph" w:styleId="FootnoteText">
    <w:name w:val="footnote text"/>
    <w:basedOn w:val="Normal"/>
    <w:link w:val="FootnoteTextChar"/>
    <w:uiPriority w:val="99"/>
    <w:semiHidden/>
    <w:unhideWhenUsed/>
    <w:rsid w:val="00411E6E"/>
  </w:style>
  <w:style w:type="character" w:customStyle="1" w:styleId="FootnoteTextChar">
    <w:name w:val="Footnote Text Char"/>
    <w:link w:val="FootnoteText"/>
    <w:uiPriority w:val="99"/>
    <w:semiHidden/>
    <w:rsid w:val="00411E6E"/>
    <w:rPr>
      <w:rFonts w:ascii="Arial" w:hAnsi="Arial" w:cs="Arial"/>
    </w:rPr>
  </w:style>
  <w:style w:type="character" w:customStyle="1" w:styleId="Heading1Char">
    <w:name w:val="Heading 1 Char"/>
    <w:link w:val="Heading1"/>
    <w:uiPriority w:val="9"/>
    <w:rsid w:val="00411E6E"/>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411E6E"/>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411E6E"/>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411E6E"/>
    <w:rPr>
      <w:rFonts w:ascii="Calibri" w:eastAsia="Times New Roman" w:hAnsi="Calibri" w:cs="Times New Roman"/>
      <w:b/>
      <w:bCs/>
      <w:sz w:val="28"/>
      <w:szCs w:val="28"/>
    </w:rPr>
  </w:style>
  <w:style w:type="character" w:customStyle="1" w:styleId="Heading5Char">
    <w:name w:val="Heading 5 Char"/>
    <w:link w:val="Heading5"/>
    <w:uiPriority w:val="9"/>
    <w:semiHidden/>
    <w:rsid w:val="00411E6E"/>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411E6E"/>
    <w:rPr>
      <w:rFonts w:ascii="Calibri" w:eastAsia="Times New Roman" w:hAnsi="Calibri" w:cs="Times New Roman"/>
      <w:b/>
      <w:bCs/>
      <w:sz w:val="22"/>
      <w:szCs w:val="22"/>
    </w:rPr>
  </w:style>
  <w:style w:type="character" w:customStyle="1" w:styleId="Heading7Char">
    <w:name w:val="Heading 7 Char"/>
    <w:link w:val="Heading7"/>
    <w:uiPriority w:val="9"/>
    <w:semiHidden/>
    <w:rsid w:val="00411E6E"/>
    <w:rPr>
      <w:rFonts w:ascii="Calibri" w:eastAsia="Times New Roman" w:hAnsi="Calibri" w:cs="Times New Roman"/>
      <w:sz w:val="24"/>
      <w:szCs w:val="24"/>
    </w:rPr>
  </w:style>
  <w:style w:type="character" w:customStyle="1" w:styleId="Heading8Char">
    <w:name w:val="Heading 8 Char"/>
    <w:link w:val="Heading8"/>
    <w:uiPriority w:val="9"/>
    <w:semiHidden/>
    <w:rsid w:val="00411E6E"/>
    <w:rPr>
      <w:rFonts w:ascii="Calibri" w:eastAsia="Times New Roman" w:hAnsi="Calibri" w:cs="Times New Roman"/>
      <w:i/>
      <w:iCs/>
      <w:sz w:val="24"/>
      <w:szCs w:val="24"/>
    </w:rPr>
  </w:style>
  <w:style w:type="character" w:customStyle="1" w:styleId="Heading9Char">
    <w:name w:val="Heading 9 Char"/>
    <w:link w:val="Heading9"/>
    <w:uiPriority w:val="9"/>
    <w:semiHidden/>
    <w:rsid w:val="00411E6E"/>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411E6E"/>
    <w:rPr>
      <w:i/>
      <w:iCs/>
    </w:rPr>
  </w:style>
  <w:style w:type="character" w:customStyle="1" w:styleId="HTMLAddressChar">
    <w:name w:val="HTML Address Char"/>
    <w:link w:val="HTMLAddress"/>
    <w:uiPriority w:val="99"/>
    <w:semiHidden/>
    <w:rsid w:val="00411E6E"/>
    <w:rPr>
      <w:rFonts w:ascii="Arial" w:hAnsi="Arial" w:cs="Arial"/>
      <w:i/>
      <w:iCs/>
    </w:rPr>
  </w:style>
  <w:style w:type="paragraph" w:styleId="HTMLPreformatted">
    <w:name w:val="HTML Preformatted"/>
    <w:basedOn w:val="Normal"/>
    <w:link w:val="HTMLPreformattedChar"/>
    <w:uiPriority w:val="99"/>
    <w:semiHidden/>
    <w:unhideWhenUsed/>
    <w:rsid w:val="00411E6E"/>
    <w:rPr>
      <w:rFonts w:ascii="Courier New" w:hAnsi="Courier New" w:cs="Courier New"/>
    </w:rPr>
  </w:style>
  <w:style w:type="character" w:customStyle="1" w:styleId="HTMLPreformattedChar">
    <w:name w:val="HTML Preformatted Char"/>
    <w:link w:val="HTMLPreformatted"/>
    <w:uiPriority w:val="99"/>
    <w:semiHidden/>
    <w:rsid w:val="00411E6E"/>
    <w:rPr>
      <w:rFonts w:ascii="Courier New" w:hAnsi="Courier New" w:cs="Courier New"/>
    </w:rPr>
  </w:style>
  <w:style w:type="paragraph" w:styleId="Index1">
    <w:name w:val="index 1"/>
    <w:basedOn w:val="Normal"/>
    <w:next w:val="Normal"/>
    <w:uiPriority w:val="99"/>
    <w:semiHidden/>
    <w:unhideWhenUsed/>
    <w:rsid w:val="00411E6E"/>
    <w:pPr>
      <w:ind w:left="200" w:hanging="200"/>
    </w:pPr>
  </w:style>
  <w:style w:type="paragraph" w:styleId="Index2">
    <w:name w:val="index 2"/>
    <w:basedOn w:val="Normal"/>
    <w:next w:val="Normal"/>
    <w:uiPriority w:val="99"/>
    <w:semiHidden/>
    <w:unhideWhenUsed/>
    <w:rsid w:val="00411E6E"/>
    <w:pPr>
      <w:ind w:left="400" w:hanging="200"/>
    </w:pPr>
  </w:style>
  <w:style w:type="paragraph" w:styleId="Index3">
    <w:name w:val="index 3"/>
    <w:basedOn w:val="Normal"/>
    <w:next w:val="Normal"/>
    <w:uiPriority w:val="99"/>
    <w:semiHidden/>
    <w:unhideWhenUsed/>
    <w:rsid w:val="00411E6E"/>
    <w:pPr>
      <w:ind w:left="600" w:hanging="200"/>
    </w:pPr>
  </w:style>
  <w:style w:type="paragraph" w:styleId="Index4">
    <w:name w:val="index 4"/>
    <w:basedOn w:val="Normal"/>
    <w:next w:val="Normal"/>
    <w:uiPriority w:val="99"/>
    <w:semiHidden/>
    <w:unhideWhenUsed/>
    <w:rsid w:val="00411E6E"/>
    <w:pPr>
      <w:ind w:left="800" w:hanging="200"/>
    </w:pPr>
  </w:style>
  <w:style w:type="paragraph" w:styleId="Index5">
    <w:name w:val="index 5"/>
    <w:basedOn w:val="Normal"/>
    <w:next w:val="Normal"/>
    <w:uiPriority w:val="99"/>
    <w:semiHidden/>
    <w:unhideWhenUsed/>
    <w:rsid w:val="00411E6E"/>
    <w:pPr>
      <w:ind w:left="1000" w:hanging="200"/>
    </w:pPr>
  </w:style>
  <w:style w:type="paragraph" w:styleId="Index6">
    <w:name w:val="index 6"/>
    <w:basedOn w:val="Normal"/>
    <w:next w:val="Normal"/>
    <w:uiPriority w:val="99"/>
    <w:semiHidden/>
    <w:unhideWhenUsed/>
    <w:rsid w:val="00411E6E"/>
    <w:pPr>
      <w:ind w:left="1200" w:hanging="200"/>
    </w:pPr>
  </w:style>
  <w:style w:type="paragraph" w:styleId="Index7">
    <w:name w:val="index 7"/>
    <w:basedOn w:val="Normal"/>
    <w:next w:val="Normal"/>
    <w:uiPriority w:val="99"/>
    <w:semiHidden/>
    <w:unhideWhenUsed/>
    <w:rsid w:val="00411E6E"/>
    <w:pPr>
      <w:ind w:left="1400" w:hanging="200"/>
    </w:pPr>
  </w:style>
  <w:style w:type="paragraph" w:styleId="Index8">
    <w:name w:val="index 8"/>
    <w:basedOn w:val="Normal"/>
    <w:next w:val="Normal"/>
    <w:uiPriority w:val="99"/>
    <w:semiHidden/>
    <w:unhideWhenUsed/>
    <w:rsid w:val="00411E6E"/>
    <w:pPr>
      <w:ind w:left="1600" w:hanging="200"/>
    </w:pPr>
  </w:style>
  <w:style w:type="paragraph" w:styleId="Index9">
    <w:name w:val="index 9"/>
    <w:basedOn w:val="Normal"/>
    <w:next w:val="Normal"/>
    <w:uiPriority w:val="99"/>
    <w:semiHidden/>
    <w:unhideWhenUsed/>
    <w:rsid w:val="00411E6E"/>
    <w:pPr>
      <w:ind w:left="1800" w:hanging="200"/>
    </w:pPr>
  </w:style>
  <w:style w:type="paragraph" w:styleId="IndexHeading">
    <w:name w:val="index heading"/>
    <w:basedOn w:val="Normal"/>
    <w:next w:val="Index1"/>
    <w:uiPriority w:val="99"/>
    <w:semiHidden/>
    <w:unhideWhenUsed/>
    <w:rsid w:val="00411E6E"/>
    <w:rPr>
      <w:rFonts w:ascii="Calibri Light" w:hAnsi="Calibri Light" w:cs="Times New Roman"/>
      <w:b/>
      <w:bCs/>
    </w:rPr>
  </w:style>
  <w:style w:type="paragraph" w:styleId="IntenseQuote">
    <w:name w:val="Intense Quote"/>
    <w:basedOn w:val="Normal"/>
    <w:next w:val="Normal"/>
    <w:link w:val="IntenseQuoteChar"/>
    <w:uiPriority w:val="30"/>
    <w:qFormat/>
    <w:rsid w:val="00411E6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411E6E"/>
    <w:rPr>
      <w:rFonts w:ascii="Arial" w:hAnsi="Arial" w:cs="Arial"/>
      <w:i/>
      <w:iCs/>
      <w:color w:val="5B9BD5"/>
    </w:rPr>
  </w:style>
  <w:style w:type="paragraph" w:styleId="List">
    <w:name w:val="List"/>
    <w:basedOn w:val="Normal"/>
    <w:uiPriority w:val="99"/>
    <w:semiHidden/>
    <w:unhideWhenUsed/>
    <w:rsid w:val="00411E6E"/>
    <w:pPr>
      <w:ind w:left="360" w:hanging="360"/>
      <w:contextualSpacing/>
    </w:pPr>
  </w:style>
  <w:style w:type="paragraph" w:styleId="List2">
    <w:name w:val="List 2"/>
    <w:basedOn w:val="Normal"/>
    <w:uiPriority w:val="99"/>
    <w:semiHidden/>
    <w:unhideWhenUsed/>
    <w:rsid w:val="00411E6E"/>
    <w:pPr>
      <w:ind w:left="720" w:hanging="360"/>
      <w:contextualSpacing/>
    </w:pPr>
  </w:style>
  <w:style w:type="paragraph" w:styleId="List3">
    <w:name w:val="List 3"/>
    <w:basedOn w:val="Normal"/>
    <w:uiPriority w:val="99"/>
    <w:semiHidden/>
    <w:unhideWhenUsed/>
    <w:rsid w:val="00411E6E"/>
    <w:pPr>
      <w:ind w:left="1080" w:hanging="360"/>
      <w:contextualSpacing/>
    </w:pPr>
  </w:style>
  <w:style w:type="paragraph" w:styleId="List4">
    <w:name w:val="List 4"/>
    <w:basedOn w:val="Normal"/>
    <w:uiPriority w:val="99"/>
    <w:semiHidden/>
    <w:unhideWhenUsed/>
    <w:rsid w:val="00411E6E"/>
    <w:pPr>
      <w:ind w:left="1440" w:hanging="360"/>
      <w:contextualSpacing/>
    </w:pPr>
  </w:style>
  <w:style w:type="paragraph" w:styleId="List5">
    <w:name w:val="List 5"/>
    <w:basedOn w:val="Normal"/>
    <w:uiPriority w:val="99"/>
    <w:semiHidden/>
    <w:unhideWhenUsed/>
    <w:rsid w:val="00411E6E"/>
    <w:pPr>
      <w:ind w:left="1800" w:hanging="360"/>
      <w:contextualSpacing/>
    </w:pPr>
  </w:style>
  <w:style w:type="paragraph" w:styleId="ListBullet">
    <w:name w:val="List Bullet"/>
    <w:basedOn w:val="Normal"/>
    <w:uiPriority w:val="99"/>
    <w:semiHidden/>
    <w:unhideWhenUsed/>
    <w:rsid w:val="00411E6E"/>
    <w:pPr>
      <w:numPr>
        <w:numId w:val="2"/>
      </w:numPr>
      <w:contextualSpacing/>
    </w:pPr>
  </w:style>
  <w:style w:type="paragraph" w:styleId="ListBullet2">
    <w:name w:val="List Bullet 2"/>
    <w:basedOn w:val="Normal"/>
    <w:uiPriority w:val="99"/>
    <w:semiHidden/>
    <w:unhideWhenUsed/>
    <w:rsid w:val="00411E6E"/>
    <w:pPr>
      <w:numPr>
        <w:numId w:val="3"/>
      </w:numPr>
      <w:contextualSpacing/>
    </w:pPr>
  </w:style>
  <w:style w:type="paragraph" w:styleId="ListBullet3">
    <w:name w:val="List Bullet 3"/>
    <w:basedOn w:val="Normal"/>
    <w:uiPriority w:val="99"/>
    <w:semiHidden/>
    <w:unhideWhenUsed/>
    <w:rsid w:val="00411E6E"/>
    <w:pPr>
      <w:numPr>
        <w:numId w:val="4"/>
      </w:numPr>
      <w:contextualSpacing/>
    </w:pPr>
  </w:style>
  <w:style w:type="paragraph" w:styleId="ListBullet4">
    <w:name w:val="List Bullet 4"/>
    <w:basedOn w:val="Normal"/>
    <w:uiPriority w:val="99"/>
    <w:semiHidden/>
    <w:unhideWhenUsed/>
    <w:rsid w:val="00411E6E"/>
    <w:pPr>
      <w:numPr>
        <w:numId w:val="5"/>
      </w:numPr>
      <w:contextualSpacing/>
    </w:pPr>
  </w:style>
  <w:style w:type="paragraph" w:styleId="ListBullet5">
    <w:name w:val="List Bullet 5"/>
    <w:basedOn w:val="Normal"/>
    <w:uiPriority w:val="99"/>
    <w:semiHidden/>
    <w:unhideWhenUsed/>
    <w:rsid w:val="00411E6E"/>
    <w:pPr>
      <w:numPr>
        <w:numId w:val="6"/>
      </w:numPr>
      <w:contextualSpacing/>
    </w:pPr>
  </w:style>
  <w:style w:type="paragraph" w:styleId="ListContinue">
    <w:name w:val="List Continue"/>
    <w:basedOn w:val="Normal"/>
    <w:uiPriority w:val="99"/>
    <w:semiHidden/>
    <w:unhideWhenUsed/>
    <w:rsid w:val="00411E6E"/>
    <w:pPr>
      <w:spacing w:after="120"/>
      <w:ind w:left="360"/>
      <w:contextualSpacing/>
    </w:pPr>
  </w:style>
  <w:style w:type="paragraph" w:styleId="ListContinue2">
    <w:name w:val="List Continue 2"/>
    <w:basedOn w:val="Normal"/>
    <w:uiPriority w:val="99"/>
    <w:semiHidden/>
    <w:unhideWhenUsed/>
    <w:rsid w:val="00411E6E"/>
    <w:pPr>
      <w:spacing w:after="120"/>
      <w:ind w:left="720"/>
      <w:contextualSpacing/>
    </w:pPr>
  </w:style>
  <w:style w:type="paragraph" w:styleId="ListContinue3">
    <w:name w:val="List Continue 3"/>
    <w:basedOn w:val="Normal"/>
    <w:uiPriority w:val="99"/>
    <w:semiHidden/>
    <w:unhideWhenUsed/>
    <w:rsid w:val="00411E6E"/>
    <w:pPr>
      <w:spacing w:after="120"/>
      <w:ind w:left="1080"/>
      <w:contextualSpacing/>
    </w:pPr>
  </w:style>
  <w:style w:type="paragraph" w:styleId="ListContinue4">
    <w:name w:val="List Continue 4"/>
    <w:basedOn w:val="Normal"/>
    <w:uiPriority w:val="99"/>
    <w:semiHidden/>
    <w:unhideWhenUsed/>
    <w:rsid w:val="00411E6E"/>
    <w:pPr>
      <w:spacing w:after="120"/>
      <w:ind w:left="1440"/>
      <w:contextualSpacing/>
    </w:pPr>
  </w:style>
  <w:style w:type="paragraph" w:styleId="ListContinue5">
    <w:name w:val="List Continue 5"/>
    <w:basedOn w:val="Normal"/>
    <w:uiPriority w:val="99"/>
    <w:semiHidden/>
    <w:unhideWhenUsed/>
    <w:rsid w:val="00411E6E"/>
    <w:pPr>
      <w:spacing w:after="120"/>
      <w:ind w:left="1800"/>
      <w:contextualSpacing/>
    </w:pPr>
  </w:style>
  <w:style w:type="paragraph" w:styleId="ListNumber">
    <w:name w:val="List Number"/>
    <w:basedOn w:val="Normal"/>
    <w:uiPriority w:val="99"/>
    <w:semiHidden/>
    <w:unhideWhenUsed/>
    <w:rsid w:val="00411E6E"/>
    <w:pPr>
      <w:numPr>
        <w:numId w:val="7"/>
      </w:numPr>
      <w:contextualSpacing/>
    </w:pPr>
  </w:style>
  <w:style w:type="paragraph" w:styleId="ListNumber2">
    <w:name w:val="List Number 2"/>
    <w:basedOn w:val="Normal"/>
    <w:uiPriority w:val="99"/>
    <w:semiHidden/>
    <w:unhideWhenUsed/>
    <w:rsid w:val="00411E6E"/>
    <w:pPr>
      <w:numPr>
        <w:numId w:val="8"/>
      </w:numPr>
      <w:contextualSpacing/>
    </w:pPr>
  </w:style>
  <w:style w:type="paragraph" w:styleId="ListNumber3">
    <w:name w:val="List Number 3"/>
    <w:basedOn w:val="Normal"/>
    <w:uiPriority w:val="99"/>
    <w:semiHidden/>
    <w:unhideWhenUsed/>
    <w:rsid w:val="00411E6E"/>
    <w:pPr>
      <w:numPr>
        <w:numId w:val="9"/>
      </w:numPr>
      <w:contextualSpacing/>
    </w:pPr>
  </w:style>
  <w:style w:type="paragraph" w:styleId="ListNumber4">
    <w:name w:val="List Number 4"/>
    <w:basedOn w:val="Normal"/>
    <w:uiPriority w:val="99"/>
    <w:semiHidden/>
    <w:unhideWhenUsed/>
    <w:rsid w:val="00411E6E"/>
    <w:pPr>
      <w:numPr>
        <w:numId w:val="10"/>
      </w:numPr>
      <w:contextualSpacing/>
    </w:pPr>
  </w:style>
  <w:style w:type="paragraph" w:styleId="ListNumber5">
    <w:name w:val="List Number 5"/>
    <w:basedOn w:val="Normal"/>
    <w:uiPriority w:val="99"/>
    <w:semiHidden/>
    <w:unhideWhenUsed/>
    <w:rsid w:val="00411E6E"/>
    <w:pPr>
      <w:numPr>
        <w:numId w:val="11"/>
      </w:numPr>
      <w:contextualSpacing/>
    </w:pPr>
  </w:style>
  <w:style w:type="paragraph" w:styleId="ListParagraph">
    <w:name w:val="List Paragraph"/>
    <w:basedOn w:val="Normal"/>
    <w:uiPriority w:val="34"/>
    <w:qFormat/>
    <w:rsid w:val="00411E6E"/>
    <w:pPr>
      <w:ind w:left="720"/>
    </w:pPr>
  </w:style>
  <w:style w:type="paragraph" w:styleId="MacroText">
    <w:name w:val="macro"/>
    <w:link w:val="MacroTextChar"/>
    <w:uiPriority w:val="99"/>
    <w:semiHidden/>
    <w:unhideWhenUsed/>
    <w:rsid w:val="00411E6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411E6E"/>
    <w:rPr>
      <w:rFonts w:ascii="Courier New" w:hAnsi="Courier New" w:cs="Courier New"/>
    </w:rPr>
  </w:style>
  <w:style w:type="paragraph" w:styleId="MessageHeader">
    <w:name w:val="Message Header"/>
    <w:basedOn w:val="Normal"/>
    <w:link w:val="MessageHeaderChar"/>
    <w:uiPriority w:val="99"/>
    <w:semiHidden/>
    <w:unhideWhenUsed/>
    <w:rsid w:val="00411E6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411E6E"/>
    <w:rPr>
      <w:rFonts w:ascii="Calibri Light" w:eastAsia="Times New Roman" w:hAnsi="Calibri Light" w:cs="Times New Roman"/>
      <w:sz w:val="24"/>
      <w:szCs w:val="24"/>
      <w:shd w:val="pct20" w:color="auto" w:fill="auto"/>
    </w:rPr>
  </w:style>
  <w:style w:type="paragraph" w:styleId="NoSpacing">
    <w:name w:val="No Spacing"/>
    <w:uiPriority w:val="1"/>
    <w:qFormat/>
    <w:rsid w:val="00411E6E"/>
    <w:rPr>
      <w:rFonts w:ascii="Arial" w:hAnsi="Arial" w:cs="Arial"/>
    </w:rPr>
  </w:style>
  <w:style w:type="paragraph" w:styleId="NormalWeb">
    <w:name w:val="Normal (Web)"/>
    <w:basedOn w:val="Normal"/>
    <w:uiPriority w:val="99"/>
    <w:semiHidden/>
    <w:unhideWhenUsed/>
    <w:rsid w:val="00411E6E"/>
    <w:rPr>
      <w:rFonts w:ascii="Times New Roman" w:hAnsi="Times New Roman" w:cs="Times New Roman"/>
      <w:sz w:val="24"/>
      <w:szCs w:val="24"/>
    </w:rPr>
  </w:style>
  <w:style w:type="paragraph" w:styleId="NormalIndent">
    <w:name w:val="Normal Indent"/>
    <w:basedOn w:val="Normal"/>
    <w:uiPriority w:val="99"/>
    <w:semiHidden/>
    <w:unhideWhenUsed/>
    <w:rsid w:val="00411E6E"/>
    <w:pPr>
      <w:ind w:left="720"/>
    </w:pPr>
  </w:style>
  <w:style w:type="paragraph" w:styleId="NoteHeading">
    <w:name w:val="Note Heading"/>
    <w:basedOn w:val="Normal"/>
    <w:next w:val="Normal"/>
    <w:link w:val="NoteHeadingChar"/>
    <w:uiPriority w:val="99"/>
    <w:semiHidden/>
    <w:unhideWhenUsed/>
    <w:rsid w:val="00411E6E"/>
  </w:style>
  <w:style w:type="character" w:customStyle="1" w:styleId="NoteHeadingChar">
    <w:name w:val="Note Heading Char"/>
    <w:link w:val="NoteHeading"/>
    <w:uiPriority w:val="99"/>
    <w:semiHidden/>
    <w:rsid w:val="00411E6E"/>
    <w:rPr>
      <w:rFonts w:ascii="Arial" w:hAnsi="Arial" w:cs="Arial"/>
    </w:rPr>
  </w:style>
  <w:style w:type="paragraph" w:styleId="PlainText">
    <w:name w:val="Plain Text"/>
    <w:basedOn w:val="Normal"/>
    <w:link w:val="PlainTextChar"/>
    <w:uiPriority w:val="99"/>
    <w:semiHidden/>
    <w:unhideWhenUsed/>
    <w:rsid w:val="00411E6E"/>
    <w:rPr>
      <w:rFonts w:ascii="Courier New" w:hAnsi="Courier New" w:cs="Courier New"/>
    </w:rPr>
  </w:style>
  <w:style w:type="character" w:customStyle="1" w:styleId="PlainTextChar">
    <w:name w:val="Plain Text Char"/>
    <w:link w:val="PlainText"/>
    <w:uiPriority w:val="99"/>
    <w:semiHidden/>
    <w:rsid w:val="00411E6E"/>
    <w:rPr>
      <w:rFonts w:ascii="Courier New" w:hAnsi="Courier New" w:cs="Courier New"/>
    </w:rPr>
  </w:style>
  <w:style w:type="paragraph" w:styleId="Quote">
    <w:name w:val="Quote"/>
    <w:basedOn w:val="Normal"/>
    <w:next w:val="Normal"/>
    <w:link w:val="QuoteChar"/>
    <w:uiPriority w:val="29"/>
    <w:qFormat/>
    <w:rsid w:val="00411E6E"/>
    <w:pPr>
      <w:spacing w:before="200" w:after="160"/>
      <w:ind w:left="864" w:right="864"/>
      <w:jc w:val="center"/>
    </w:pPr>
    <w:rPr>
      <w:i/>
      <w:iCs/>
      <w:color w:val="404040"/>
    </w:rPr>
  </w:style>
  <w:style w:type="character" w:customStyle="1" w:styleId="QuoteChar">
    <w:name w:val="Quote Char"/>
    <w:link w:val="Quote"/>
    <w:uiPriority w:val="29"/>
    <w:rsid w:val="00411E6E"/>
    <w:rPr>
      <w:rFonts w:ascii="Arial" w:hAnsi="Arial" w:cs="Arial"/>
      <w:i/>
      <w:iCs/>
      <w:color w:val="404040"/>
    </w:rPr>
  </w:style>
  <w:style w:type="paragraph" w:styleId="Salutation">
    <w:name w:val="Salutation"/>
    <w:basedOn w:val="Normal"/>
    <w:next w:val="Normal"/>
    <w:link w:val="SalutationChar"/>
    <w:uiPriority w:val="99"/>
    <w:semiHidden/>
    <w:unhideWhenUsed/>
    <w:rsid w:val="00411E6E"/>
  </w:style>
  <w:style w:type="character" w:customStyle="1" w:styleId="SalutationChar">
    <w:name w:val="Salutation Char"/>
    <w:link w:val="Salutation"/>
    <w:uiPriority w:val="99"/>
    <w:semiHidden/>
    <w:rsid w:val="00411E6E"/>
    <w:rPr>
      <w:rFonts w:ascii="Arial" w:hAnsi="Arial" w:cs="Arial"/>
    </w:rPr>
  </w:style>
  <w:style w:type="paragraph" w:styleId="Signature">
    <w:name w:val="Signature"/>
    <w:basedOn w:val="Normal"/>
    <w:link w:val="SignatureChar"/>
    <w:uiPriority w:val="99"/>
    <w:semiHidden/>
    <w:unhideWhenUsed/>
    <w:rsid w:val="00411E6E"/>
    <w:pPr>
      <w:ind w:left="4320"/>
    </w:pPr>
  </w:style>
  <w:style w:type="character" w:customStyle="1" w:styleId="SignatureChar">
    <w:name w:val="Signature Char"/>
    <w:link w:val="Signature"/>
    <w:uiPriority w:val="99"/>
    <w:semiHidden/>
    <w:rsid w:val="00411E6E"/>
    <w:rPr>
      <w:rFonts w:ascii="Arial" w:hAnsi="Arial" w:cs="Arial"/>
    </w:rPr>
  </w:style>
  <w:style w:type="paragraph" w:styleId="Subtitle">
    <w:name w:val="Subtitle"/>
    <w:basedOn w:val="Normal"/>
    <w:next w:val="Normal"/>
    <w:link w:val="SubtitleChar"/>
    <w:uiPriority w:val="11"/>
    <w:qFormat/>
    <w:rsid w:val="00411E6E"/>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411E6E"/>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411E6E"/>
    <w:pPr>
      <w:ind w:left="200" w:hanging="200"/>
    </w:pPr>
  </w:style>
  <w:style w:type="paragraph" w:styleId="TableofFigures">
    <w:name w:val="table of figures"/>
    <w:basedOn w:val="Normal"/>
    <w:next w:val="Normal"/>
    <w:uiPriority w:val="99"/>
    <w:semiHidden/>
    <w:unhideWhenUsed/>
    <w:rsid w:val="00411E6E"/>
  </w:style>
  <w:style w:type="paragraph" w:styleId="Title">
    <w:name w:val="Title"/>
    <w:basedOn w:val="Normal"/>
    <w:next w:val="Normal"/>
    <w:link w:val="TitleChar"/>
    <w:uiPriority w:val="10"/>
    <w:qFormat/>
    <w:rsid w:val="00411E6E"/>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411E6E"/>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411E6E"/>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411E6E"/>
  </w:style>
  <w:style w:type="paragraph" w:styleId="TOC2">
    <w:name w:val="toc 2"/>
    <w:basedOn w:val="Normal"/>
    <w:next w:val="Normal"/>
    <w:uiPriority w:val="39"/>
    <w:semiHidden/>
    <w:unhideWhenUsed/>
    <w:rsid w:val="00411E6E"/>
    <w:pPr>
      <w:ind w:left="200"/>
    </w:pPr>
  </w:style>
  <w:style w:type="paragraph" w:styleId="TOC3">
    <w:name w:val="toc 3"/>
    <w:basedOn w:val="Normal"/>
    <w:next w:val="Normal"/>
    <w:uiPriority w:val="39"/>
    <w:semiHidden/>
    <w:unhideWhenUsed/>
    <w:rsid w:val="00411E6E"/>
    <w:pPr>
      <w:ind w:left="400"/>
    </w:pPr>
  </w:style>
  <w:style w:type="paragraph" w:styleId="TOC4">
    <w:name w:val="toc 4"/>
    <w:basedOn w:val="Normal"/>
    <w:next w:val="Normal"/>
    <w:uiPriority w:val="39"/>
    <w:semiHidden/>
    <w:unhideWhenUsed/>
    <w:rsid w:val="00411E6E"/>
    <w:pPr>
      <w:ind w:left="600"/>
    </w:pPr>
  </w:style>
  <w:style w:type="paragraph" w:styleId="TOC5">
    <w:name w:val="toc 5"/>
    <w:basedOn w:val="Normal"/>
    <w:next w:val="Normal"/>
    <w:uiPriority w:val="39"/>
    <w:semiHidden/>
    <w:unhideWhenUsed/>
    <w:rsid w:val="00411E6E"/>
    <w:pPr>
      <w:ind w:left="800"/>
    </w:pPr>
  </w:style>
  <w:style w:type="paragraph" w:styleId="TOC6">
    <w:name w:val="toc 6"/>
    <w:basedOn w:val="Normal"/>
    <w:next w:val="Normal"/>
    <w:uiPriority w:val="39"/>
    <w:semiHidden/>
    <w:unhideWhenUsed/>
    <w:rsid w:val="00411E6E"/>
    <w:pPr>
      <w:ind w:left="1000"/>
    </w:pPr>
  </w:style>
  <w:style w:type="paragraph" w:styleId="TOC7">
    <w:name w:val="toc 7"/>
    <w:basedOn w:val="Normal"/>
    <w:next w:val="Normal"/>
    <w:uiPriority w:val="39"/>
    <w:semiHidden/>
    <w:unhideWhenUsed/>
    <w:rsid w:val="00411E6E"/>
    <w:pPr>
      <w:ind w:left="1200"/>
    </w:pPr>
  </w:style>
  <w:style w:type="paragraph" w:styleId="TOC8">
    <w:name w:val="toc 8"/>
    <w:basedOn w:val="Normal"/>
    <w:next w:val="Normal"/>
    <w:uiPriority w:val="39"/>
    <w:semiHidden/>
    <w:unhideWhenUsed/>
    <w:rsid w:val="00411E6E"/>
    <w:pPr>
      <w:ind w:left="1400"/>
    </w:pPr>
  </w:style>
  <w:style w:type="paragraph" w:styleId="TOC9">
    <w:name w:val="toc 9"/>
    <w:basedOn w:val="Normal"/>
    <w:next w:val="Normal"/>
    <w:uiPriority w:val="39"/>
    <w:semiHidden/>
    <w:unhideWhenUsed/>
    <w:rsid w:val="00411E6E"/>
    <w:pPr>
      <w:ind w:left="1600"/>
    </w:pPr>
  </w:style>
  <w:style w:type="paragraph" w:styleId="TOCHeading">
    <w:name w:val="TOC Heading"/>
    <w:basedOn w:val="Heading1"/>
    <w:next w:val="Normal"/>
    <w:uiPriority w:val="39"/>
    <w:semiHidden/>
    <w:unhideWhenUsed/>
    <w:qFormat/>
    <w:rsid w:val="00411E6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87779">
      <w:bodyDiv w:val="1"/>
      <w:marLeft w:val="0"/>
      <w:marRight w:val="0"/>
      <w:marTop w:val="0"/>
      <w:marBottom w:val="0"/>
      <w:divBdr>
        <w:top w:val="none" w:sz="0" w:space="0" w:color="auto"/>
        <w:left w:val="none" w:sz="0" w:space="0" w:color="auto"/>
        <w:bottom w:val="none" w:sz="0" w:space="0" w:color="auto"/>
        <w:right w:val="none" w:sz="0" w:space="0" w:color="auto"/>
      </w:divBdr>
    </w:div>
    <w:div w:id="548686692">
      <w:bodyDiv w:val="1"/>
      <w:marLeft w:val="0"/>
      <w:marRight w:val="0"/>
      <w:marTop w:val="0"/>
      <w:marBottom w:val="0"/>
      <w:divBdr>
        <w:top w:val="none" w:sz="0" w:space="0" w:color="auto"/>
        <w:left w:val="none" w:sz="0" w:space="0" w:color="auto"/>
        <w:bottom w:val="none" w:sz="0" w:space="0" w:color="auto"/>
        <w:right w:val="none" w:sz="0" w:space="0" w:color="auto"/>
      </w:divBdr>
    </w:div>
    <w:div w:id="18529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32 - Exterior Improvements</Division>
    <Notes0 xmlns="aec59467-f985-499e-9631-d7f3d108a1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4794B0-9576-4C5C-9DE1-DC848D54EFE1}">
  <ds:schemaRefs>
    <ds:schemaRef ds:uri="http://schemas.microsoft.com/office/2006/metadata/longProperties"/>
  </ds:schemaRefs>
</ds:datastoreItem>
</file>

<file path=customXml/itemProps2.xml><?xml version="1.0" encoding="utf-8"?>
<ds:datastoreItem xmlns:ds="http://schemas.openxmlformats.org/officeDocument/2006/customXml" ds:itemID="{4530C6D9-1D04-4C74-8B12-05614E659A65}">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175832a0-dacc-4945-ab2c-d9459f611efb"/>
    <ds:schemaRef ds:uri="http://www.w3.org/XML/1998/namespace"/>
    <ds:schemaRef ds:uri="http://purl.org/dc/elements/1.1/"/>
    <ds:schemaRef ds:uri="aec59467-f985-499e-9631-d7f3d108a13c"/>
  </ds:schemaRefs>
</ds:datastoreItem>
</file>

<file path=customXml/itemProps3.xml><?xml version="1.0" encoding="utf-8"?>
<ds:datastoreItem xmlns:ds="http://schemas.openxmlformats.org/officeDocument/2006/customXml" ds:itemID="{09DBAC29-0BB3-465A-8381-89A0C4A92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9493C1-BC50-4A3E-BA6B-951B94F85C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652</Words>
  <Characters>6102</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SECTION 321723 - PAVEMENT MARKINGS</vt:lpstr>
    </vt:vector>
  </TitlesOfParts>
  <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321723 - PAVEMENT MARKINGS</dc:title>
  <dc:subject>PAVEMENT MARKINGS</dc:subject>
  <dc:creator>ARCOM, Inc.</dc:creator>
  <cp:keywords>BAS-12345-MS80</cp:keywords>
  <cp:lastModifiedBy>Frazine Susan</cp:lastModifiedBy>
  <cp:revision>9</cp:revision>
  <dcterms:created xsi:type="dcterms:W3CDTF">2018-04-24T21:50:00Z</dcterms:created>
  <dcterms:modified xsi:type="dcterms:W3CDTF">2022-06-29T15:47:00Z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37400.0000000000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